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F9" w:rsidRDefault="004C2CF9" w:rsidP="004C2CF9">
      <w:pPr>
        <w:pStyle w:val="Bezriadkovania"/>
      </w:pPr>
      <w:r w:rsidRPr="00B548D6">
        <w:rPr>
          <w:noProof/>
          <w:color w:val="548DD4" w:themeColor="text2" w:themeTint="99"/>
          <w:sz w:val="40"/>
          <w:szCs w:val="40"/>
          <w:lang w:eastAsia="sk-SK"/>
        </w:rPr>
        <w:drawing>
          <wp:anchor distT="0" distB="0" distL="114300" distR="114300" simplePos="0" relativeHeight="251660288" behindDoc="1" locked="0" layoutInCell="1" allowOverlap="1">
            <wp:simplePos x="0" y="0"/>
            <wp:positionH relativeFrom="column">
              <wp:posOffset>4704715</wp:posOffset>
            </wp:positionH>
            <wp:positionV relativeFrom="paragraph">
              <wp:posOffset>236220</wp:posOffset>
            </wp:positionV>
            <wp:extent cx="904875" cy="1352550"/>
            <wp:effectExtent l="0" t="0" r="9525" b="0"/>
            <wp:wrapTight wrapText="bothSides">
              <wp:wrapPolygon edited="0">
                <wp:start x="0" y="0"/>
                <wp:lineTo x="0" y="21296"/>
                <wp:lineTo x="21373" y="21296"/>
                <wp:lineTo x="21373" y="0"/>
                <wp:lineTo x="0" y="0"/>
              </wp:wrapPolygon>
            </wp:wrapTight>
            <wp:docPr id="2" name="Obrázek 4" descr="C:\Users\Počitač\Desktop\Bar\logo nov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čitač\Desktop\Bar\logo nov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352550"/>
                    </a:xfrm>
                    <a:prstGeom prst="rect">
                      <a:avLst/>
                    </a:prstGeom>
                    <a:noFill/>
                    <a:ln>
                      <a:noFill/>
                    </a:ln>
                  </pic:spPr>
                </pic:pic>
              </a:graphicData>
            </a:graphic>
          </wp:anchor>
        </w:drawing>
      </w:r>
      <w:r w:rsidRPr="00C03DDB">
        <w:t>ZÁKLADNÁ ŠKOL</w:t>
      </w:r>
      <w:r>
        <w:t>A, PRIBINOVA 34, 075 01 TREBIŠOV</w:t>
      </w:r>
    </w:p>
    <w:p w:rsidR="004C2CF9" w:rsidRDefault="004C2CF9" w:rsidP="004C2CF9">
      <w:pPr>
        <w:pStyle w:val="Bezriadkovania"/>
      </w:pPr>
    </w:p>
    <w:p w:rsidR="004C2CF9" w:rsidRDefault="004C2CF9" w:rsidP="004C2CF9">
      <w:pPr>
        <w:pStyle w:val="Bezriadkovania"/>
      </w:pPr>
    </w:p>
    <w:p w:rsidR="004C2CF9" w:rsidRDefault="004C2CF9" w:rsidP="004C2CF9">
      <w:pPr>
        <w:pStyle w:val="Bezriadkovania"/>
      </w:pPr>
    </w:p>
    <w:p w:rsidR="004C2CF9" w:rsidRDefault="004C2CF9" w:rsidP="004C2CF9">
      <w:pPr>
        <w:pStyle w:val="Bezriadkovania"/>
      </w:pPr>
    </w:p>
    <w:p w:rsidR="004C2CF9" w:rsidRDefault="004C2CF9" w:rsidP="004C2CF9">
      <w:pPr>
        <w:pStyle w:val="Bezriadkovania"/>
      </w:pPr>
    </w:p>
    <w:p w:rsidR="004C2CF9" w:rsidRPr="00680C39" w:rsidRDefault="004C2CF9" w:rsidP="004C2CF9">
      <w:pPr>
        <w:pStyle w:val="Bezriadkovania"/>
        <w:rPr>
          <w:noProof/>
          <w:color w:val="548DD4" w:themeColor="text2" w:themeTint="99"/>
          <w:sz w:val="40"/>
          <w:szCs w:val="40"/>
        </w:rPr>
      </w:pPr>
      <w:r>
        <w:rPr>
          <w:noProof/>
          <w:lang w:eastAsia="sk-SK"/>
        </w:rPr>
        <w:drawing>
          <wp:inline distT="0" distB="0" distL="0" distR="0">
            <wp:extent cx="4405442" cy="4191000"/>
            <wp:effectExtent l="0" t="0" r="0" b="0"/>
            <wp:docPr id="3" name="Obrázek 2" descr="C:\Users\Počitač\Downloads\20191028_081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čitač\Downloads\20191028_0816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7259" cy="4192728"/>
                    </a:xfrm>
                    <a:prstGeom prst="rect">
                      <a:avLst/>
                    </a:prstGeom>
                    <a:noFill/>
                    <a:ln>
                      <a:noFill/>
                    </a:ln>
                  </pic:spPr>
                </pic:pic>
              </a:graphicData>
            </a:graphic>
          </wp:inline>
        </w:drawing>
      </w:r>
    </w:p>
    <w:p w:rsidR="004C2CF9" w:rsidRDefault="004C2CF9" w:rsidP="004C2CF9">
      <w:pPr>
        <w:pStyle w:val="Normlnywebov"/>
        <w:spacing w:after="280" w:afterAutospacing="0"/>
        <w:jc w:val="center"/>
        <w:rPr>
          <w:rFonts w:ascii="Monotype Corsiva" w:hAnsi="Monotype Corsiva"/>
          <w:b/>
          <w:noProof/>
          <w:sz w:val="36"/>
          <w:szCs w:val="36"/>
          <w:u w:val="single"/>
        </w:rPr>
      </w:pPr>
    </w:p>
    <w:p w:rsidR="004C2CF9" w:rsidRDefault="004C2CF9" w:rsidP="004C2CF9">
      <w:pPr>
        <w:pStyle w:val="Normlnywebov"/>
        <w:spacing w:after="280" w:afterAutospacing="0"/>
        <w:jc w:val="center"/>
        <w:rPr>
          <w:rFonts w:ascii="Monotype Corsiva" w:hAnsi="Monotype Corsiva"/>
          <w:b/>
          <w:noProof/>
          <w:sz w:val="36"/>
          <w:szCs w:val="36"/>
          <w:u w:val="single"/>
        </w:rPr>
      </w:pPr>
    </w:p>
    <w:p w:rsidR="004C2CF9" w:rsidRPr="000B0283" w:rsidRDefault="004C2CF9" w:rsidP="004C2CF9">
      <w:pPr>
        <w:pStyle w:val="Normlnywebov"/>
        <w:spacing w:after="280" w:afterAutospacing="0"/>
        <w:jc w:val="center"/>
        <w:rPr>
          <w:rFonts w:ascii="Monotype Corsiva" w:hAnsi="Monotype Corsiva"/>
          <w:b/>
          <w:noProof/>
          <w:sz w:val="48"/>
          <w:szCs w:val="48"/>
          <w:u w:val="single"/>
        </w:rPr>
      </w:pPr>
      <w:r w:rsidRPr="000B0283">
        <w:rPr>
          <w:b/>
          <w:noProof/>
          <w:color w:val="548DD4" w:themeColor="text2" w:themeTint="99"/>
          <w:sz w:val="48"/>
          <w:szCs w:val="48"/>
        </w:rPr>
        <w:t>Inovovaný školský vzdelávací program</w:t>
      </w:r>
    </w:p>
    <w:p w:rsidR="004C2CF9" w:rsidRDefault="004C2CF9" w:rsidP="004C2CF9">
      <w:pPr>
        <w:pStyle w:val="Normlnywebov"/>
        <w:spacing w:after="280" w:afterAutospacing="0"/>
        <w:rPr>
          <w:rFonts w:ascii="Monotype Corsiva" w:hAnsi="Monotype Corsiva"/>
          <w:b/>
          <w:noProof/>
          <w:sz w:val="36"/>
          <w:szCs w:val="36"/>
          <w:u w:val="single"/>
        </w:rPr>
      </w:pPr>
    </w:p>
    <w:p w:rsidR="004C2CF9" w:rsidRPr="000B0283" w:rsidRDefault="004C2CF9" w:rsidP="004C2CF9">
      <w:pPr>
        <w:spacing w:after="120"/>
        <w:jc w:val="center"/>
        <w:rPr>
          <w:rFonts w:ascii="Monotype Corsiva" w:hAnsi="Monotype Corsiva"/>
          <w:b/>
          <w:sz w:val="52"/>
          <w:szCs w:val="52"/>
        </w:rPr>
      </w:pPr>
      <w:r w:rsidRPr="000B0283">
        <w:rPr>
          <w:rFonts w:ascii="Monotype Corsiva" w:hAnsi="Monotype Corsiva"/>
          <w:b/>
          <w:sz w:val="52"/>
          <w:szCs w:val="52"/>
        </w:rPr>
        <w:t>Motto: „Lepšie je raz vidieť ako stokrát počuť“</w:t>
      </w:r>
    </w:p>
    <w:p w:rsidR="004C2CF9" w:rsidRPr="00B96CCF" w:rsidRDefault="004C2CF9" w:rsidP="004C2CF9">
      <w:pPr>
        <w:pStyle w:val="Normlnywebov"/>
        <w:spacing w:after="280" w:afterAutospacing="0"/>
        <w:jc w:val="center"/>
        <w:rPr>
          <w:rFonts w:ascii="Monotype Corsiva" w:hAnsi="Monotype Corsiva"/>
          <w:b/>
          <w:color w:val="0070C0"/>
          <w:sz w:val="52"/>
          <w:szCs w:val="52"/>
        </w:rPr>
      </w:pPr>
      <w:r>
        <w:rPr>
          <w:rFonts w:ascii="Monotype Corsiva" w:hAnsi="Monotype Corsiva"/>
          <w:b/>
          <w:color w:val="0070C0"/>
          <w:sz w:val="52"/>
          <w:szCs w:val="52"/>
        </w:rPr>
        <w:t xml:space="preserve">ISCED 1 , </w:t>
      </w:r>
      <w:r w:rsidRPr="00C03DDB">
        <w:rPr>
          <w:rFonts w:ascii="Monotype Corsiva" w:hAnsi="Monotype Corsiva"/>
          <w:b/>
          <w:color w:val="0070C0"/>
          <w:sz w:val="52"/>
          <w:szCs w:val="52"/>
        </w:rPr>
        <w:t>ISCED 2</w:t>
      </w:r>
    </w:p>
    <w:p w:rsidR="004C2CF9" w:rsidRPr="00214DC2" w:rsidRDefault="004C2CF9" w:rsidP="004C2CF9">
      <w:pPr>
        <w:spacing w:after="120"/>
        <w:jc w:val="center"/>
        <w:rPr>
          <w:rFonts w:ascii="Monotype Corsiva" w:hAnsi="Monotype Corsiva"/>
          <w:sz w:val="36"/>
          <w:szCs w:val="36"/>
        </w:rPr>
      </w:pPr>
      <w:r w:rsidRPr="00214DC2">
        <w:rPr>
          <w:rFonts w:ascii="Monotype Corsiva" w:hAnsi="Monotype Corsiva"/>
          <w:sz w:val="36"/>
          <w:szCs w:val="36"/>
        </w:rPr>
        <w:t>Motto: „Lepšie je raz vidieť ako stokrát počuť“</w:t>
      </w:r>
    </w:p>
    <w:p w:rsidR="004C2CF9" w:rsidRPr="00D85A2E" w:rsidRDefault="004C2CF9" w:rsidP="004C2CF9">
      <w:pPr>
        <w:pStyle w:val="Normlnywebov"/>
        <w:spacing w:after="280" w:afterAutospacing="0"/>
        <w:rPr>
          <w:sz w:val="26"/>
          <w:szCs w:val="26"/>
        </w:rPr>
      </w:pPr>
      <w:r w:rsidRPr="00D85A2E">
        <w:rPr>
          <w:b/>
          <w:noProof/>
          <w:color w:val="0070C0"/>
          <w:sz w:val="26"/>
          <w:szCs w:val="26"/>
        </w:rPr>
        <w:lastRenderedPageBreak/>
        <w:drawing>
          <wp:anchor distT="0" distB="0" distL="114300" distR="114300" simplePos="0" relativeHeight="251659264" behindDoc="1" locked="0" layoutInCell="1" allowOverlap="1">
            <wp:simplePos x="0" y="0"/>
            <wp:positionH relativeFrom="column">
              <wp:posOffset>205105</wp:posOffset>
            </wp:positionH>
            <wp:positionV relativeFrom="paragraph">
              <wp:posOffset>-490220</wp:posOffset>
            </wp:positionV>
            <wp:extent cx="904875" cy="1355090"/>
            <wp:effectExtent l="0" t="0" r="9525" b="0"/>
            <wp:wrapTight wrapText="bothSides">
              <wp:wrapPolygon edited="0">
                <wp:start x="0" y="0"/>
                <wp:lineTo x="0" y="21256"/>
                <wp:lineTo x="21373" y="21256"/>
                <wp:lineTo x="21373" y="0"/>
                <wp:lineTo x="0" y="0"/>
              </wp:wrapPolygon>
            </wp:wrapTight>
            <wp:docPr id="5" name="Obrázek 1" descr="C:\Users\Počitač\Desktop\Bar\logo nov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čitač\Desktop\Bar\logo nov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355090"/>
                    </a:xfrm>
                    <a:prstGeom prst="rect">
                      <a:avLst/>
                    </a:prstGeom>
                    <a:noFill/>
                    <a:ln>
                      <a:noFill/>
                    </a:ln>
                  </pic:spPr>
                </pic:pic>
              </a:graphicData>
            </a:graphic>
          </wp:anchor>
        </w:drawing>
      </w:r>
      <w:r w:rsidRPr="00D85A2E">
        <w:rPr>
          <w:b/>
          <w:sz w:val="26"/>
          <w:szCs w:val="26"/>
          <w:u w:val="single"/>
        </w:rPr>
        <w:t>ZÁKLADNÁ ŠKOLA, Pribinova 34, 075 01 Trebišov</w:t>
      </w:r>
    </w:p>
    <w:p w:rsidR="004C2CF9" w:rsidRPr="00214DC2" w:rsidRDefault="004C2CF9" w:rsidP="004C2CF9">
      <w:pPr>
        <w:pStyle w:val="Normlnywebov"/>
        <w:spacing w:after="280" w:afterAutospacing="0"/>
        <w:jc w:val="center"/>
        <w:rPr>
          <w:b/>
          <w:color w:val="0070C0"/>
          <w:sz w:val="28"/>
          <w:szCs w:val="28"/>
        </w:rPr>
      </w:pPr>
      <w:r w:rsidRPr="00214DC2">
        <w:rPr>
          <w:b/>
          <w:color w:val="0070C0"/>
          <w:sz w:val="28"/>
          <w:szCs w:val="28"/>
        </w:rPr>
        <w:t>INOVOVANÝ ŠKOLSKÝ VZDELÁVACÍ PROGRAM</w:t>
      </w:r>
    </w:p>
    <w:p w:rsidR="004C2CF9" w:rsidRPr="00713340" w:rsidRDefault="004C2CF9" w:rsidP="004C2CF9">
      <w:pPr>
        <w:pStyle w:val="Normlnywebov"/>
        <w:spacing w:after="280" w:afterAutospacing="0"/>
        <w:jc w:val="center"/>
        <w:rPr>
          <w:b/>
          <w:sz w:val="28"/>
          <w:szCs w:val="28"/>
        </w:rPr>
      </w:pPr>
      <w:r w:rsidRPr="00416BE5">
        <w:rPr>
          <w:b/>
          <w:sz w:val="28"/>
          <w:szCs w:val="28"/>
        </w:rPr>
        <w:t>ISCED - 1 PRMÁRNE VZDELÁVANIE</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9"/>
        <w:gridCol w:w="4450"/>
      </w:tblGrid>
      <w:tr w:rsidR="004C2CF9" w:rsidTr="00680671">
        <w:trPr>
          <w:trHeight w:val="130"/>
        </w:trPr>
        <w:tc>
          <w:tcPr>
            <w:tcW w:w="2500" w:type="pct"/>
          </w:tcPr>
          <w:p w:rsidR="004C2CF9" w:rsidRPr="00BA3764" w:rsidRDefault="004C2CF9" w:rsidP="00680671">
            <w:pPr>
              <w:spacing w:after="0" w:line="240" w:lineRule="auto"/>
              <w:rPr>
                <w:b/>
                <w:sz w:val="26"/>
                <w:szCs w:val="26"/>
              </w:rPr>
            </w:pPr>
            <w:r w:rsidRPr="00BA3764">
              <w:rPr>
                <w:b/>
                <w:sz w:val="26"/>
                <w:szCs w:val="26"/>
              </w:rPr>
              <w:t>Názov ŠVP</w:t>
            </w:r>
          </w:p>
        </w:tc>
        <w:tc>
          <w:tcPr>
            <w:tcW w:w="2500" w:type="pct"/>
          </w:tcPr>
          <w:p w:rsidR="004C2CF9" w:rsidRPr="00BA3764" w:rsidRDefault="004C2CF9" w:rsidP="00680671">
            <w:pPr>
              <w:spacing w:after="0" w:line="240" w:lineRule="auto"/>
              <w:rPr>
                <w:b/>
                <w:sz w:val="26"/>
                <w:szCs w:val="26"/>
              </w:rPr>
            </w:pPr>
            <w:r w:rsidRPr="00BA3764">
              <w:rPr>
                <w:b/>
                <w:sz w:val="26"/>
                <w:szCs w:val="26"/>
              </w:rPr>
              <w:t>ISCED 1</w:t>
            </w:r>
          </w:p>
        </w:tc>
      </w:tr>
      <w:tr w:rsidR="004C2CF9" w:rsidTr="00680671">
        <w:trPr>
          <w:trHeight w:val="130"/>
        </w:trPr>
        <w:tc>
          <w:tcPr>
            <w:tcW w:w="2500" w:type="pct"/>
          </w:tcPr>
          <w:p w:rsidR="004C2CF9" w:rsidRPr="00BA3764" w:rsidRDefault="004C2CF9" w:rsidP="00680671">
            <w:pPr>
              <w:spacing w:after="0" w:line="240" w:lineRule="auto"/>
              <w:rPr>
                <w:b/>
                <w:sz w:val="26"/>
                <w:szCs w:val="26"/>
              </w:rPr>
            </w:pPr>
            <w:r w:rsidRPr="00BA3764">
              <w:rPr>
                <w:b/>
                <w:sz w:val="26"/>
                <w:szCs w:val="26"/>
              </w:rPr>
              <w:t>Názov ŠkVP</w:t>
            </w:r>
          </w:p>
        </w:tc>
        <w:tc>
          <w:tcPr>
            <w:tcW w:w="2500" w:type="pct"/>
          </w:tcPr>
          <w:p w:rsidR="004C2CF9" w:rsidRPr="00BA3764" w:rsidRDefault="004C2CF9" w:rsidP="00680671">
            <w:pPr>
              <w:spacing w:after="0" w:line="240" w:lineRule="auto"/>
              <w:rPr>
                <w:b/>
                <w:sz w:val="26"/>
                <w:szCs w:val="26"/>
              </w:rPr>
            </w:pPr>
            <w:r w:rsidRPr="00BA3764">
              <w:rPr>
                <w:b/>
                <w:sz w:val="26"/>
                <w:szCs w:val="26"/>
              </w:rPr>
              <w:t>ISCED 1 – primárne vzdelávanie</w:t>
            </w:r>
          </w:p>
        </w:tc>
      </w:tr>
      <w:tr w:rsidR="004C2CF9" w:rsidTr="00680671">
        <w:trPr>
          <w:trHeight w:val="135"/>
        </w:trPr>
        <w:tc>
          <w:tcPr>
            <w:tcW w:w="2500" w:type="pct"/>
          </w:tcPr>
          <w:p w:rsidR="004C2CF9" w:rsidRPr="00BA3764" w:rsidRDefault="004C2CF9" w:rsidP="00680671">
            <w:pPr>
              <w:spacing w:after="0" w:line="240" w:lineRule="auto"/>
              <w:rPr>
                <w:b/>
                <w:sz w:val="26"/>
                <w:szCs w:val="26"/>
              </w:rPr>
            </w:pPr>
            <w:r w:rsidRPr="00BA3764">
              <w:rPr>
                <w:b/>
                <w:sz w:val="26"/>
                <w:szCs w:val="26"/>
              </w:rPr>
              <w:t>Stupeň vzdelania</w:t>
            </w:r>
          </w:p>
        </w:tc>
        <w:tc>
          <w:tcPr>
            <w:tcW w:w="2500" w:type="pct"/>
          </w:tcPr>
          <w:p w:rsidR="004C2CF9" w:rsidRPr="00BA3764" w:rsidRDefault="004C2CF9" w:rsidP="00680671">
            <w:pPr>
              <w:spacing w:after="0" w:line="240" w:lineRule="auto"/>
              <w:rPr>
                <w:b/>
                <w:sz w:val="26"/>
                <w:szCs w:val="26"/>
              </w:rPr>
            </w:pPr>
            <w:r w:rsidRPr="00BA3764">
              <w:rPr>
                <w:b/>
                <w:sz w:val="26"/>
                <w:szCs w:val="26"/>
              </w:rPr>
              <w:t>ISCED 1</w:t>
            </w:r>
          </w:p>
        </w:tc>
      </w:tr>
      <w:tr w:rsidR="004C2CF9" w:rsidTr="00680671">
        <w:trPr>
          <w:trHeight w:val="130"/>
        </w:trPr>
        <w:tc>
          <w:tcPr>
            <w:tcW w:w="2500" w:type="pct"/>
          </w:tcPr>
          <w:p w:rsidR="004C2CF9" w:rsidRPr="00BA3764" w:rsidRDefault="004C2CF9" w:rsidP="00680671">
            <w:pPr>
              <w:spacing w:after="0" w:line="240" w:lineRule="auto"/>
              <w:rPr>
                <w:b/>
                <w:sz w:val="26"/>
                <w:szCs w:val="26"/>
              </w:rPr>
            </w:pPr>
            <w:r w:rsidRPr="00BA3764">
              <w:rPr>
                <w:b/>
                <w:sz w:val="26"/>
                <w:szCs w:val="26"/>
              </w:rPr>
              <w:t>Dĺžka štúdia</w:t>
            </w:r>
          </w:p>
        </w:tc>
        <w:tc>
          <w:tcPr>
            <w:tcW w:w="2500" w:type="pct"/>
          </w:tcPr>
          <w:p w:rsidR="004C2CF9" w:rsidRPr="00BA3764" w:rsidRDefault="004C2CF9" w:rsidP="00680671">
            <w:pPr>
              <w:spacing w:after="0" w:line="240" w:lineRule="auto"/>
              <w:rPr>
                <w:b/>
                <w:sz w:val="26"/>
                <w:szCs w:val="26"/>
              </w:rPr>
            </w:pPr>
            <w:r w:rsidRPr="00BA3764">
              <w:rPr>
                <w:b/>
                <w:sz w:val="26"/>
                <w:szCs w:val="26"/>
              </w:rPr>
              <w:t>4 roky</w:t>
            </w:r>
          </w:p>
        </w:tc>
      </w:tr>
      <w:tr w:rsidR="004C2CF9" w:rsidTr="00680671">
        <w:trPr>
          <w:trHeight w:val="135"/>
        </w:trPr>
        <w:tc>
          <w:tcPr>
            <w:tcW w:w="2500" w:type="pct"/>
          </w:tcPr>
          <w:p w:rsidR="004C2CF9" w:rsidRPr="00BA3764" w:rsidRDefault="004C2CF9" w:rsidP="00680671">
            <w:pPr>
              <w:spacing w:after="0" w:line="240" w:lineRule="auto"/>
              <w:rPr>
                <w:b/>
                <w:sz w:val="26"/>
                <w:szCs w:val="26"/>
              </w:rPr>
            </w:pPr>
            <w:r w:rsidRPr="00BA3764">
              <w:rPr>
                <w:b/>
                <w:sz w:val="26"/>
                <w:szCs w:val="26"/>
              </w:rPr>
              <w:t>Forma štúdia</w:t>
            </w:r>
          </w:p>
        </w:tc>
        <w:tc>
          <w:tcPr>
            <w:tcW w:w="2500" w:type="pct"/>
          </w:tcPr>
          <w:p w:rsidR="004C2CF9" w:rsidRPr="00BA3764" w:rsidRDefault="004C2CF9" w:rsidP="00680671">
            <w:pPr>
              <w:spacing w:after="0" w:line="240" w:lineRule="auto"/>
              <w:rPr>
                <w:b/>
                <w:sz w:val="26"/>
                <w:szCs w:val="26"/>
              </w:rPr>
            </w:pPr>
            <w:r>
              <w:rPr>
                <w:b/>
                <w:sz w:val="26"/>
                <w:szCs w:val="26"/>
              </w:rPr>
              <w:t>d</w:t>
            </w:r>
            <w:r w:rsidRPr="00BA3764">
              <w:rPr>
                <w:b/>
                <w:sz w:val="26"/>
                <w:szCs w:val="26"/>
              </w:rPr>
              <w:t>enná</w:t>
            </w:r>
          </w:p>
        </w:tc>
      </w:tr>
      <w:tr w:rsidR="004C2CF9" w:rsidTr="00680671">
        <w:trPr>
          <w:trHeight w:val="130"/>
        </w:trPr>
        <w:tc>
          <w:tcPr>
            <w:tcW w:w="2500" w:type="pct"/>
          </w:tcPr>
          <w:p w:rsidR="004C2CF9" w:rsidRPr="00BA3764" w:rsidRDefault="004C2CF9" w:rsidP="00680671">
            <w:pPr>
              <w:spacing w:after="0" w:line="240" w:lineRule="auto"/>
              <w:rPr>
                <w:b/>
                <w:sz w:val="26"/>
                <w:szCs w:val="26"/>
              </w:rPr>
            </w:pPr>
            <w:r w:rsidRPr="00BA3764">
              <w:rPr>
                <w:b/>
                <w:sz w:val="26"/>
                <w:szCs w:val="26"/>
              </w:rPr>
              <w:t>Vyučovací jazyk</w:t>
            </w:r>
          </w:p>
        </w:tc>
        <w:tc>
          <w:tcPr>
            <w:tcW w:w="2500" w:type="pct"/>
          </w:tcPr>
          <w:p w:rsidR="004C2CF9" w:rsidRPr="00BA3764" w:rsidRDefault="004C2CF9" w:rsidP="00680671">
            <w:pPr>
              <w:spacing w:after="0" w:line="240" w:lineRule="auto"/>
              <w:rPr>
                <w:b/>
                <w:sz w:val="26"/>
                <w:szCs w:val="26"/>
              </w:rPr>
            </w:pPr>
            <w:r>
              <w:rPr>
                <w:b/>
                <w:sz w:val="26"/>
                <w:szCs w:val="26"/>
              </w:rPr>
              <w:t>s</w:t>
            </w:r>
            <w:r w:rsidRPr="00BA3764">
              <w:rPr>
                <w:b/>
                <w:sz w:val="26"/>
                <w:szCs w:val="26"/>
              </w:rPr>
              <w:t>lovenský</w:t>
            </w:r>
          </w:p>
        </w:tc>
      </w:tr>
      <w:tr w:rsidR="004C2CF9" w:rsidTr="00680671">
        <w:trPr>
          <w:trHeight w:val="130"/>
        </w:trPr>
        <w:tc>
          <w:tcPr>
            <w:tcW w:w="2500" w:type="pct"/>
          </w:tcPr>
          <w:p w:rsidR="004C2CF9" w:rsidRPr="00BA3764" w:rsidRDefault="004C2CF9" w:rsidP="00680671">
            <w:pPr>
              <w:spacing w:after="0" w:line="240" w:lineRule="auto"/>
              <w:rPr>
                <w:b/>
                <w:sz w:val="26"/>
                <w:szCs w:val="26"/>
              </w:rPr>
            </w:pPr>
            <w:r w:rsidRPr="00BA3764">
              <w:rPr>
                <w:b/>
                <w:sz w:val="26"/>
                <w:szCs w:val="26"/>
              </w:rPr>
              <w:t>Druh školy</w:t>
            </w:r>
          </w:p>
        </w:tc>
        <w:tc>
          <w:tcPr>
            <w:tcW w:w="2500" w:type="pct"/>
          </w:tcPr>
          <w:p w:rsidR="004C2CF9" w:rsidRPr="00BA3764" w:rsidRDefault="004C2CF9" w:rsidP="00680671">
            <w:pPr>
              <w:spacing w:after="0" w:line="240" w:lineRule="auto"/>
              <w:rPr>
                <w:b/>
                <w:sz w:val="26"/>
                <w:szCs w:val="26"/>
              </w:rPr>
            </w:pPr>
            <w:r>
              <w:rPr>
                <w:b/>
                <w:sz w:val="26"/>
                <w:szCs w:val="26"/>
              </w:rPr>
              <w:t>š</w:t>
            </w:r>
            <w:r w:rsidRPr="00BA3764">
              <w:rPr>
                <w:b/>
                <w:sz w:val="26"/>
                <w:szCs w:val="26"/>
              </w:rPr>
              <w:t>tátna</w:t>
            </w:r>
          </w:p>
        </w:tc>
      </w:tr>
    </w:tbl>
    <w:p w:rsidR="004C2CF9" w:rsidRPr="00C1239C" w:rsidRDefault="004C2CF9" w:rsidP="004C2CF9">
      <w:pPr>
        <w:pStyle w:val="Normlnywebov"/>
        <w:spacing w:before="0" w:beforeAutospacing="0" w:after="280" w:afterAutospacing="0"/>
        <w:jc w:val="center"/>
        <w:rPr>
          <w:b/>
          <w:sz w:val="28"/>
          <w:szCs w:val="28"/>
        </w:rPr>
      </w:pPr>
      <w:r w:rsidRPr="00BC47F9">
        <w:rPr>
          <w:b/>
          <w:color w:val="0070C0"/>
          <w:sz w:val="28"/>
          <w:szCs w:val="28"/>
        </w:rPr>
        <w:br/>
      </w:r>
      <w:r w:rsidRPr="00C1239C">
        <w:rPr>
          <w:b/>
          <w:sz w:val="28"/>
          <w:szCs w:val="28"/>
        </w:rPr>
        <w:t>ISCED - 2 NIŽŠIE SEKUNDÁRNE VZDELÁVANIE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4C2CF9" w:rsidRPr="00BA3764" w:rsidTr="00680671">
        <w:trPr>
          <w:trHeight w:hRule="exact" w:val="284"/>
        </w:trPr>
        <w:tc>
          <w:tcPr>
            <w:tcW w:w="2500" w:type="pct"/>
          </w:tcPr>
          <w:p w:rsidR="004C2CF9" w:rsidRPr="00BA3764" w:rsidRDefault="004C2CF9" w:rsidP="00680671">
            <w:pPr>
              <w:jc w:val="both"/>
              <w:rPr>
                <w:b/>
                <w:sz w:val="26"/>
                <w:szCs w:val="26"/>
              </w:rPr>
            </w:pPr>
            <w:r w:rsidRPr="00BA3764">
              <w:rPr>
                <w:b/>
                <w:sz w:val="26"/>
                <w:szCs w:val="26"/>
              </w:rPr>
              <w:t>Názov ŠVP</w:t>
            </w:r>
          </w:p>
        </w:tc>
        <w:tc>
          <w:tcPr>
            <w:tcW w:w="2500" w:type="pct"/>
          </w:tcPr>
          <w:p w:rsidR="004C2CF9" w:rsidRPr="00BA3764" w:rsidRDefault="004C2CF9" w:rsidP="00680671">
            <w:pPr>
              <w:jc w:val="both"/>
              <w:rPr>
                <w:b/>
                <w:sz w:val="26"/>
                <w:szCs w:val="26"/>
              </w:rPr>
            </w:pPr>
            <w:r w:rsidRPr="00BA3764">
              <w:rPr>
                <w:b/>
                <w:sz w:val="26"/>
                <w:szCs w:val="26"/>
              </w:rPr>
              <w:t>ISCED 2</w:t>
            </w:r>
          </w:p>
        </w:tc>
      </w:tr>
      <w:tr w:rsidR="004C2CF9" w:rsidRPr="00BA3764" w:rsidTr="00680671">
        <w:trPr>
          <w:trHeight w:hRule="exact" w:val="284"/>
        </w:trPr>
        <w:tc>
          <w:tcPr>
            <w:tcW w:w="2500" w:type="pct"/>
          </w:tcPr>
          <w:p w:rsidR="004C2CF9" w:rsidRPr="00BA3764" w:rsidRDefault="004C2CF9" w:rsidP="00680671">
            <w:pPr>
              <w:jc w:val="both"/>
              <w:rPr>
                <w:b/>
                <w:sz w:val="26"/>
                <w:szCs w:val="26"/>
              </w:rPr>
            </w:pPr>
            <w:r w:rsidRPr="00BA3764">
              <w:rPr>
                <w:b/>
                <w:sz w:val="26"/>
                <w:szCs w:val="26"/>
              </w:rPr>
              <w:t>Názov ŠkVP</w:t>
            </w:r>
          </w:p>
        </w:tc>
        <w:tc>
          <w:tcPr>
            <w:tcW w:w="2500" w:type="pct"/>
          </w:tcPr>
          <w:p w:rsidR="004C2CF9" w:rsidRPr="00BA3764" w:rsidRDefault="004C2CF9" w:rsidP="00680671">
            <w:pPr>
              <w:jc w:val="both"/>
              <w:rPr>
                <w:b/>
                <w:sz w:val="26"/>
                <w:szCs w:val="26"/>
              </w:rPr>
            </w:pPr>
            <w:r>
              <w:rPr>
                <w:b/>
                <w:sz w:val="26"/>
                <w:szCs w:val="26"/>
              </w:rPr>
              <w:t>ISCED 2</w:t>
            </w:r>
            <w:r w:rsidRPr="00BA3764">
              <w:rPr>
                <w:b/>
                <w:sz w:val="26"/>
                <w:szCs w:val="26"/>
              </w:rPr>
              <w:t>–nižšie sekundárne vzdelávanie</w:t>
            </w:r>
          </w:p>
        </w:tc>
      </w:tr>
      <w:tr w:rsidR="004C2CF9" w:rsidRPr="00BA3764" w:rsidTr="00680671">
        <w:trPr>
          <w:trHeight w:hRule="exact" w:val="284"/>
        </w:trPr>
        <w:tc>
          <w:tcPr>
            <w:tcW w:w="2500" w:type="pct"/>
          </w:tcPr>
          <w:p w:rsidR="004C2CF9" w:rsidRPr="00BA3764" w:rsidRDefault="004C2CF9" w:rsidP="00680671">
            <w:pPr>
              <w:jc w:val="both"/>
              <w:rPr>
                <w:b/>
                <w:sz w:val="26"/>
                <w:szCs w:val="26"/>
              </w:rPr>
            </w:pPr>
            <w:r w:rsidRPr="00BA3764">
              <w:rPr>
                <w:b/>
                <w:sz w:val="26"/>
                <w:szCs w:val="26"/>
              </w:rPr>
              <w:t>Stupeň vzdelania</w:t>
            </w:r>
          </w:p>
        </w:tc>
        <w:tc>
          <w:tcPr>
            <w:tcW w:w="2500" w:type="pct"/>
          </w:tcPr>
          <w:p w:rsidR="004C2CF9" w:rsidRPr="00BA3764" w:rsidRDefault="004C2CF9" w:rsidP="00680671">
            <w:pPr>
              <w:jc w:val="both"/>
              <w:rPr>
                <w:b/>
                <w:sz w:val="26"/>
                <w:szCs w:val="26"/>
              </w:rPr>
            </w:pPr>
            <w:r w:rsidRPr="00BA3764">
              <w:rPr>
                <w:b/>
                <w:sz w:val="26"/>
                <w:szCs w:val="26"/>
              </w:rPr>
              <w:t>ISCED 2</w:t>
            </w:r>
          </w:p>
        </w:tc>
      </w:tr>
      <w:tr w:rsidR="004C2CF9" w:rsidRPr="00BA3764" w:rsidTr="00680671">
        <w:trPr>
          <w:trHeight w:hRule="exact" w:val="284"/>
        </w:trPr>
        <w:tc>
          <w:tcPr>
            <w:tcW w:w="2500" w:type="pct"/>
          </w:tcPr>
          <w:p w:rsidR="004C2CF9" w:rsidRPr="00BA3764" w:rsidRDefault="004C2CF9" w:rsidP="00680671">
            <w:pPr>
              <w:jc w:val="both"/>
              <w:rPr>
                <w:b/>
                <w:sz w:val="26"/>
                <w:szCs w:val="26"/>
              </w:rPr>
            </w:pPr>
            <w:r w:rsidRPr="00BA3764">
              <w:rPr>
                <w:b/>
                <w:sz w:val="26"/>
                <w:szCs w:val="26"/>
              </w:rPr>
              <w:t>Dĺžka štúdia</w:t>
            </w:r>
          </w:p>
        </w:tc>
        <w:tc>
          <w:tcPr>
            <w:tcW w:w="2500" w:type="pct"/>
          </w:tcPr>
          <w:p w:rsidR="004C2CF9" w:rsidRPr="00BA3764" w:rsidRDefault="004C2CF9" w:rsidP="00680671">
            <w:pPr>
              <w:jc w:val="both"/>
              <w:rPr>
                <w:b/>
                <w:sz w:val="26"/>
                <w:szCs w:val="26"/>
              </w:rPr>
            </w:pPr>
            <w:r w:rsidRPr="00BA3764">
              <w:rPr>
                <w:b/>
                <w:sz w:val="26"/>
                <w:szCs w:val="26"/>
              </w:rPr>
              <w:t>5 rokov</w:t>
            </w:r>
          </w:p>
        </w:tc>
      </w:tr>
      <w:tr w:rsidR="004C2CF9" w:rsidRPr="00BA3764" w:rsidTr="00680671">
        <w:trPr>
          <w:trHeight w:hRule="exact" w:val="284"/>
        </w:trPr>
        <w:tc>
          <w:tcPr>
            <w:tcW w:w="2500" w:type="pct"/>
          </w:tcPr>
          <w:p w:rsidR="004C2CF9" w:rsidRPr="00BA3764" w:rsidRDefault="004C2CF9" w:rsidP="00680671">
            <w:pPr>
              <w:jc w:val="both"/>
              <w:rPr>
                <w:b/>
                <w:sz w:val="26"/>
                <w:szCs w:val="26"/>
              </w:rPr>
            </w:pPr>
            <w:r w:rsidRPr="00BA3764">
              <w:rPr>
                <w:b/>
                <w:sz w:val="26"/>
                <w:szCs w:val="26"/>
              </w:rPr>
              <w:t>Forma štúdia</w:t>
            </w:r>
          </w:p>
        </w:tc>
        <w:tc>
          <w:tcPr>
            <w:tcW w:w="2500" w:type="pct"/>
          </w:tcPr>
          <w:p w:rsidR="004C2CF9" w:rsidRPr="00BA3764" w:rsidRDefault="004C2CF9" w:rsidP="00680671">
            <w:pPr>
              <w:jc w:val="both"/>
              <w:rPr>
                <w:b/>
                <w:sz w:val="26"/>
                <w:szCs w:val="26"/>
              </w:rPr>
            </w:pPr>
            <w:r>
              <w:rPr>
                <w:b/>
                <w:sz w:val="26"/>
                <w:szCs w:val="26"/>
              </w:rPr>
              <w:t>d</w:t>
            </w:r>
            <w:r w:rsidRPr="00BA3764">
              <w:rPr>
                <w:b/>
                <w:sz w:val="26"/>
                <w:szCs w:val="26"/>
              </w:rPr>
              <w:t>enná</w:t>
            </w:r>
          </w:p>
        </w:tc>
      </w:tr>
      <w:tr w:rsidR="004C2CF9" w:rsidRPr="00BA3764" w:rsidTr="00680671">
        <w:trPr>
          <w:trHeight w:hRule="exact" w:val="284"/>
        </w:trPr>
        <w:tc>
          <w:tcPr>
            <w:tcW w:w="2500" w:type="pct"/>
          </w:tcPr>
          <w:p w:rsidR="004C2CF9" w:rsidRPr="00BA3764" w:rsidRDefault="004C2CF9" w:rsidP="00680671">
            <w:pPr>
              <w:jc w:val="both"/>
              <w:rPr>
                <w:b/>
                <w:sz w:val="26"/>
                <w:szCs w:val="26"/>
              </w:rPr>
            </w:pPr>
            <w:r w:rsidRPr="00BA3764">
              <w:rPr>
                <w:b/>
                <w:sz w:val="26"/>
                <w:szCs w:val="26"/>
              </w:rPr>
              <w:t>Vyučovací jazyk</w:t>
            </w:r>
          </w:p>
        </w:tc>
        <w:tc>
          <w:tcPr>
            <w:tcW w:w="2500" w:type="pct"/>
          </w:tcPr>
          <w:p w:rsidR="004C2CF9" w:rsidRPr="00BA3764" w:rsidRDefault="004C2CF9" w:rsidP="00680671">
            <w:pPr>
              <w:jc w:val="both"/>
              <w:rPr>
                <w:b/>
                <w:sz w:val="26"/>
                <w:szCs w:val="26"/>
              </w:rPr>
            </w:pPr>
            <w:r>
              <w:rPr>
                <w:b/>
                <w:sz w:val="26"/>
                <w:szCs w:val="26"/>
              </w:rPr>
              <w:t>S</w:t>
            </w:r>
            <w:r w:rsidRPr="00BA3764">
              <w:rPr>
                <w:b/>
                <w:sz w:val="26"/>
                <w:szCs w:val="26"/>
              </w:rPr>
              <w:t>lovenský</w:t>
            </w:r>
          </w:p>
        </w:tc>
      </w:tr>
      <w:tr w:rsidR="004C2CF9" w:rsidRPr="00BA3764" w:rsidTr="00680671">
        <w:trPr>
          <w:trHeight w:hRule="exact" w:val="284"/>
        </w:trPr>
        <w:tc>
          <w:tcPr>
            <w:tcW w:w="2500" w:type="pct"/>
          </w:tcPr>
          <w:p w:rsidR="004C2CF9" w:rsidRPr="00BA3764" w:rsidRDefault="004C2CF9" w:rsidP="00680671">
            <w:pPr>
              <w:jc w:val="both"/>
              <w:rPr>
                <w:b/>
                <w:sz w:val="26"/>
                <w:szCs w:val="26"/>
              </w:rPr>
            </w:pPr>
            <w:r w:rsidRPr="00BA3764">
              <w:rPr>
                <w:b/>
                <w:sz w:val="26"/>
                <w:szCs w:val="26"/>
              </w:rPr>
              <w:t>Druh školy</w:t>
            </w:r>
          </w:p>
        </w:tc>
        <w:tc>
          <w:tcPr>
            <w:tcW w:w="2500" w:type="pct"/>
          </w:tcPr>
          <w:p w:rsidR="004C2CF9" w:rsidRPr="00BA3764" w:rsidRDefault="004C2CF9" w:rsidP="00680671">
            <w:pPr>
              <w:jc w:val="both"/>
              <w:rPr>
                <w:b/>
                <w:sz w:val="26"/>
                <w:szCs w:val="26"/>
              </w:rPr>
            </w:pPr>
            <w:r>
              <w:rPr>
                <w:b/>
                <w:sz w:val="26"/>
                <w:szCs w:val="26"/>
              </w:rPr>
              <w:t>Š</w:t>
            </w:r>
            <w:r w:rsidRPr="00BA3764">
              <w:rPr>
                <w:b/>
                <w:sz w:val="26"/>
                <w:szCs w:val="26"/>
              </w:rPr>
              <w:t>tátna</w:t>
            </w:r>
          </w:p>
        </w:tc>
      </w:tr>
    </w:tbl>
    <w:p w:rsidR="004C2CF9" w:rsidRDefault="004C2CF9" w:rsidP="004C2CF9">
      <w:pPr>
        <w:pStyle w:val="Normlnywebov"/>
        <w:spacing w:after="0" w:afterAutospacing="0"/>
        <w:rPr>
          <w:sz w:val="26"/>
          <w:szCs w:val="26"/>
        </w:rPr>
      </w:pPr>
      <w:r w:rsidRPr="00AB30C1">
        <w:rPr>
          <w:b/>
          <w:sz w:val="26"/>
          <w:szCs w:val="26"/>
        </w:rPr>
        <w:t>Predkladateľ:</w:t>
      </w:r>
      <w:r>
        <w:rPr>
          <w:sz w:val="26"/>
          <w:szCs w:val="26"/>
        </w:rPr>
        <w:tab/>
      </w:r>
      <w:r>
        <w:rPr>
          <w:sz w:val="26"/>
          <w:szCs w:val="26"/>
        </w:rPr>
        <w:tab/>
      </w:r>
      <w:r>
        <w:rPr>
          <w:sz w:val="26"/>
          <w:szCs w:val="26"/>
        </w:rPr>
        <w:tab/>
      </w:r>
      <w:r>
        <w:rPr>
          <w:sz w:val="26"/>
          <w:szCs w:val="26"/>
        </w:rPr>
        <w:tab/>
      </w:r>
      <w:r w:rsidRPr="00454BD2">
        <w:rPr>
          <w:sz w:val="26"/>
          <w:szCs w:val="26"/>
        </w:rPr>
        <w:t>Základná škola</w:t>
      </w:r>
      <w:r>
        <w:rPr>
          <w:sz w:val="26"/>
          <w:szCs w:val="26"/>
        </w:rPr>
        <w:br/>
        <w:t xml:space="preserve">Názov školy: </w:t>
      </w:r>
      <w:r>
        <w:rPr>
          <w:sz w:val="26"/>
          <w:szCs w:val="26"/>
        </w:rPr>
        <w:tab/>
      </w:r>
      <w:r>
        <w:rPr>
          <w:sz w:val="26"/>
          <w:szCs w:val="26"/>
        </w:rPr>
        <w:tab/>
      </w:r>
      <w:r>
        <w:rPr>
          <w:sz w:val="26"/>
          <w:szCs w:val="26"/>
        </w:rPr>
        <w:tab/>
      </w:r>
      <w:r>
        <w:rPr>
          <w:sz w:val="26"/>
          <w:szCs w:val="26"/>
        </w:rPr>
        <w:tab/>
      </w:r>
      <w:r w:rsidRPr="00454BD2">
        <w:rPr>
          <w:sz w:val="26"/>
          <w:szCs w:val="26"/>
        </w:rPr>
        <w:t xml:space="preserve">Základná škola </w:t>
      </w:r>
      <w:r w:rsidRPr="00454BD2">
        <w:rPr>
          <w:sz w:val="26"/>
          <w:szCs w:val="26"/>
        </w:rPr>
        <w:br/>
        <w:t xml:space="preserve">Adresa: </w:t>
      </w:r>
      <w:r w:rsidRPr="00454BD2">
        <w:rPr>
          <w:sz w:val="26"/>
          <w:szCs w:val="26"/>
        </w:rPr>
        <w:tab/>
      </w:r>
      <w:r w:rsidRPr="00454BD2">
        <w:rPr>
          <w:sz w:val="26"/>
          <w:szCs w:val="26"/>
        </w:rPr>
        <w:tab/>
      </w:r>
      <w:r w:rsidRPr="00454BD2">
        <w:rPr>
          <w:sz w:val="26"/>
          <w:szCs w:val="26"/>
        </w:rPr>
        <w:tab/>
      </w:r>
      <w:r w:rsidRPr="00454BD2">
        <w:rPr>
          <w:sz w:val="26"/>
          <w:szCs w:val="26"/>
        </w:rPr>
        <w:tab/>
      </w:r>
      <w:r w:rsidRPr="00454BD2">
        <w:rPr>
          <w:sz w:val="26"/>
          <w:szCs w:val="26"/>
        </w:rPr>
        <w:tab/>
        <w:t xml:space="preserve">Pribinova 34, 075 01 Trebišov </w:t>
      </w:r>
      <w:r w:rsidRPr="00454BD2">
        <w:rPr>
          <w:sz w:val="26"/>
          <w:szCs w:val="26"/>
        </w:rPr>
        <w:br/>
        <w:t xml:space="preserve">IČO: </w:t>
      </w:r>
      <w:r w:rsidRPr="00454BD2">
        <w:rPr>
          <w:sz w:val="26"/>
          <w:szCs w:val="26"/>
        </w:rPr>
        <w:tab/>
      </w:r>
      <w:r w:rsidRPr="00454BD2">
        <w:rPr>
          <w:sz w:val="26"/>
          <w:szCs w:val="26"/>
        </w:rPr>
        <w:tab/>
      </w:r>
      <w:r w:rsidRPr="00454BD2">
        <w:rPr>
          <w:sz w:val="26"/>
          <w:szCs w:val="26"/>
        </w:rPr>
        <w:tab/>
      </w:r>
      <w:r w:rsidRPr="00454BD2">
        <w:rPr>
          <w:sz w:val="26"/>
          <w:szCs w:val="26"/>
        </w:rPr>
        <w:tab/>
      </w:r>
      <w:r w:rsidRPr="00454BD2">
        <w:rPr>
          <w:sz w:val="26"/>
          <w:szCs w:val="26"/>
        </w:rPr>
        <w:tab/>
      </w:r>
      <w:r w:rsidRPr="00454BD2">
        <w:rPr>
          <w:sz w:val="26"/>
          <w:szCs w:val="26"/>
        </w:rPr>
        <w:tab/>
        <w:t>35541067</w:t>
      </w:r>
      <w:r w:rsidRPr="00454BD2">
        <w:rPr>
          <w:sz w:val="26"/>
          <w:szCs w:val="26"/>
        </w:rPr>
        <w:br/>
        <w:t xml:space="preserve">Riaditeľ školy: </w:t>
      </w:r>
      <w:r w:rsidRPr="00454BD2">
        <w:rPr>
          <w:sz w:val="26"/>
          <w:szCs w:val="26"/>
        </w:rPr>
        <w:tab/>
      </w:r>
      <w:r w:rsidRPr="00454BD2">
        <w:rPr>
          <w:sz w:val="26"/>
          <w:szCs w:val="26"/>
        </w:rPr>
        <w:tab/>
      </w:r>
      <w:r w:rsidRPr="00454BD2">
        <w:rPr>
          <w:sz w:val="26"/>
          <w:szCs w:val="26"/>
        </w:rPr>
        <w:tab/>
      </w:r>
      <w:r w:rsidRPr="00454BD2">
        <w:rPr>
          <w:sz w:val="26"/>
          <w:szCs w:val="26"/>
        </w:rPr>
        <w:tab/>
        <w:t>PaedDr. František Ňaršanský</w:t>
      </w:r>
      <w:r w:rsidRPr="00454BD2">
        <w:rPr>
          <w:sz w:val="26"/>
          <w:szCs w:val="26"/>
        </w:rPr>
        <w:br/>
        <w:t xml:space="preserve">Koordinátor pre tvorbu ŠkVP: </w:t>
      </w:r>
      <w:r w:rsidRPr="00454BD2">
        <w:rPr>
          <w:sz w:val="26"/>
          <w:szCs w:val="26"/>
        </w:rPr>
        <w:tab/>
      </w:r>
      <w:r w:rsidRPr="00454BD2">
        <w:rPr>
          <w:sz w:val="26"/>
          <w:szCs w:val="26"/>
        </w:rPr>
        <w:tab/>
        <w:t>RNDr. Marc</w:t>
      </w:r>
      <w:r>
        <w:rPr>
          <w:sz w:val="26"/>
          <w:szCs w:val="26"/>
        </w:rPr>
        <w:t>ela Ferková</w:t>
      </w:r>
    </w:p>
    <w:p w:rsidR="004C2CF9" w:rsidRDefault="004C2CF9" w:rsidP="004C2CF9">
      <w:pPr>
        <w:pStyle w:val="Normlnywebov"/>
        <w:spacing w:before="0" w:beforeAutospacing="0" w:after="0" w:afterAutospacing="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Mgr. Katarína Barancová</w:t>
      </w:r>
    </w:p>
    <w:p w:rsidR="004C2CF9" w:rsidRPr="00454BD2" w:rsidRDefault="004C2CF9" w:rsidP="004C2CF9">
      <w:pPr>
        <w:pStyle w:val="Normlnywebov"/>
        <w:spacing w:before="0" w:beforeAutospacing="0" w:after="0" w:afterAutospacing="0"/>
        <w:rPr>
          <w:sz w:val="26"/>
          <w:szCs w:val="26"/>
        </w:rPr>
      </w:pPr>
      <w:r>
        <w:rPr>
          <w:sz w:val="26"/>
          <w:szCs w:val="26"/>
        </w:rPr>
        <w:t>Kontakt:</w:t>
      </w:r>
      <w:r>
        <w:rPr>
          <w:sz w:val="26"/>
          <w:szCs w:val="26"/>
        </w:rPr>
        <w:tab/>
      </w:r>
      <w:r>
        <w:rPr>
          <w:sz w:val="26"/>
          <w:szCs w:val="26"/>
        </w:rPr>
        <w:tab/>
      </w:r>
      <w:r>
        <w:rPr>
          <w:sz w:val="26"/>
          <w:szCs w:val="26"/>
        </w:rPr>
        <w:tab/>
      </w:r>
      <w:r>
        <w:rPr>
          <w:sz w:val="26"/>
          <w:szCs w:val="26"/>
        </w:rPr>
        <w:tab/>
      </w:r>
      <w:r>
        <w:rPr>
          <w:sz w:val="26"/>
          <w:szCs w:val="26"/>
        </w:rPr>
        <w:tab/>
        <w:t>0566727270</w:t>
      </w:r>
    </w:p>
    <w:p w:rsidR="004C2CF9" w:rsidRPr="00454BD2" w:rsidRDefault="004C2CF9" w:rsidP="004C2CF9">
      <w:pPr>
        <w:pStyle w:val="Normlnywebov"/>
        <w:spacing w:after="240" w:afterAutospacing="0"/>
        <w:rPr>
          <w:sz w:val="26"/>
          <w:szCs w:val="26"/>
        </w:rPr>
      </w:pPr>
      <w:r w:rsidRPr="00AB30C1">
        <w:rPr>
          <w:b/>
          <w:sz w:val="26"/>
          <w:szCs w:val="26"/>
        </w:rPr>
        <w:t xml:space="preserve">Zriaďovateľ: </w:t>
      </w:r>
      <w:r w:rsidRPr="00AB30C1">
        <w:rPr>
          <w:b/>
          <w:sz w:val="26"/>
          <w:szCs w:val="26"/>
        </w:rPr>
        <w:tab/>
      </w:r>
      <w:r>
        <w:rPr>
          <w:sz w:val="26"/>
          <w:szCs w:val="26"/>
        </w:rPr>
        <w:tab/>
      </w:r>
      <w:r>
        <w:rPr>
          <w:sz w:val="26"/>
          <w:szCs w:val="26"/>
        </w:rPr>
        <w:tab/>
      </w:r>
      <w:r>
        <w:rPr>
          <w:sz w:val="26"/>
          <w:szCs w:val="26"/>
        </w:rPr>
        <w:tab/>
      </w:r>
      <w:r w:rsidRPr="00454BD2">
        <w:rPr>
          <w:sz w:val="26"/>
          <w:szCs w:val="26"/>
        </w:rPr>
        <w:t>Mesto Trebišov</w:t>
      </w:r>
      <w:r>
        <w:rPr>
          <w:sz w:val="26"/>
          <w:szCs w:val="26"/>
        </w:rPr>
        <w:tab/>
      </w:r>
      <w:r w:rsidRPr="00454BD2">
        <w:rPr>
          <w:sz w:val="26"/>
          <w:szCs w:val="26"/>
        </w:rPr>
        <w:br/>
        <w:t xml:space="preserve">Názov: </w:t>
      </w:r>
      <w:r w:rsidRPr="00454BD2">
        <w:rPr>
          <w:sz w:val="26"/>
          <w:szCs w:val="26"/>
        </w:rPr>
        <w:tab/>
      </w:r>
      <w:r w:rsidRPr="00454BD2">
        <w:rPr>
          <w:sz w:val="26"/>
          <w:szCs w:val="26"/>
        </w:rPr>
        <w:tab/>
      </w:r>
      <w:r w:rsidRPr="00454BD2">
        <w:rPr>
          <w:sz w:val="26"/>
          <w:szCs w:val="26"/>
        </w:rPr>
        <w:tab/>
      </w:r>
      <w:r w:rsidRPr="00454BD2">
        <w:rPr>
          <w:sz w:val="26"/>
          <w:szCs w:val="26"/>
        </w:rPr>
        <w:tab/>
      </w:r>
      <w:r w:rsidRPr="00454BD2">
        <w:rPr>
          <w:sz w:val="26"/>
          <w:szCs w:val="26"/>
        </w:rPr>
        <w:tab/>
        <w:t xml:space="preserve">Mesto Trebišov </w:t>
      </w:r>
      <w:r w:rsidRPr="00454BD2">
        <w:rPr>
          <w:sz w:val="26"/>
          <w:szCs w:val="26"/>
        </w:rPr>
        <w:br/>
        <w:t xml:space="preserve">Adresa: </w:t>
      </w:r>
      <w:r w:rsidRPr="00454BD2">
        <w:rPr>
          <w:sz w:val="26"/>
          <w:szCs w:val="26"/>
        </w:rPr>
        <w:tab/>
      </w:r>
      <w:r w:rsidRPr="00454BD2">
        <w:rPr>
          <w:sz w:val="26"/>
          <w:szCs w:val="26"/>
        </w:rPr>
        <w:tab/>
      </w:r>
      <w:r w:rsidRPr="00454BD2">
        <w:rPr>
          <w:sz w:val="26"/>
          <w:szCs w:val="26"/>
        </w:rPr>
        <w:tab/>
      </w:r>
      <w:r w:rsidRPr="00454BD2">
        <w:rPr>
          <w:sz w:val="26"/>
          <w:szCs w:val="26"/>
        </w:rPr>
        <w:tab/>
      </w:r>
      <w:r w:rsidRPr="00454BD2">
        <w:rPr>
          <w:sz w:val="26"/>
          <w:szCs w:val="26"/>
        </w:rPr>
        <w:tab/>
        <w:t>M.</w:t>
      </w:r>
      <w:r>
        <w:rPr>
          <w:sz w:val="26"/>
          <w:szCs w:val="26"/>
        </w:rPr>
        <w:t xml:space="preserve"> </w:t>
      </w:r>
      <w:r w:rsidRPr="00454BD2">
        <w:rPr>
          <w:sz w:val="26"/>
          <w:szCs w:val="26"/>
        </w:rPr>
        <w:t>R.</w:t>
      </w:r>
      <w:r>
        <w:rPr>
          <w:sz w:val="26"/>
          <w:szCs w:val="26"/>
        </w:rPr>
        <w:t xml:space="preserve"> </w:t>
      </w:r>
      <w:r w:rsidRPr="00454BD2">
        <w:rPr>
          <w:sz w:val="26"/>
          <w:szCs w:val="26"/>
        </w:rPr>
        <w:t>Štefánika 204/862, Trebišov</w:t>
      </w:r>
      <w:r w:rsidRPr="00454BD2">
        <w:rPr>
          <w:sz w:val="26"/>
          <w:szCs w:val="26"/>
        </w:rPr>
        <w:br/>
        <w:t xml:space="preserve">Kontakty </w:t>
      </w:r>
      <w:r w:rsidRPr="00454BD2">
        <w:rPr>
          <w:sz w:val="26"/>
          <w:szCs w:val="26"/>
        </w:rPr>
        <w:tab/>
      </w:r>
      <w:r w:rsidRPr="00454BD2">
        <w:rPr>
          <w:sz w:val="26"/>
          <w:szCs w:val="26"/>
        </w:rPr>
        <w:tab/>
      </w:r>
      <w:r w:rsidRPr="00454BD2">
        <w:rPr>
          <w:sz w:val="26"/>
          <w:szCs w:val="26"/>
        </w:rPr>
        <w:tab/>
      </w:r>
      <w:r w:rsidRPr="00454BD2">
        <w:rPr>
          <w:sz w:val="26"/>
          <w:szCs w:val="26"/>
        </w:rPr>
        <w:tab/>
      </w:r>
      <w:r w:rsidRPr="00454BD2">
        <w:rPr>
          <w:sz w:val="26"/>
          <w:szCs w:val="26"/>
        </w:rPr>
        <w:tab/>
        <w:t>PhDr. Marek Čižmár, primátor mesta</w:t>
      </w:r>
      <w:r w:rsidRPr="00454BD2">
        <w:rPr>
          <w:sz w:val="26"/>
          <w:szCs w:val="26"/>
        </w:rPr>
        <w:tab/>
      </w:r>
    </w:p>
    <w:p w:rsidR="004C2CF9" w:rsidRPr="00BA3764" w:rsidRDefault="004C2CF9" w:rsidP="004C2CF9">
      <w:pPr>
        <w:spacing w:after="0"/>
        <w:jc w:val="both"/>
        <w:rPr>
          <w:b/>
          <w:sz w:val="26"/>
          <w:szCs w:val="26"/>
        </w:rPr>
      </w:pPr>
    </w:p>
    <w:p w:rsidR="004C2CF9" w:rsidRDefault="004C2CF9" w:rsidP="004C2CF9">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4C2CF9" w:rsidRDefault="004C2CF9" w:rsidP="004C2CF9">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 riaditeľa  školy</w:t>
      </w:r>
    </w:p>
    <w:p w:rsidR="004C2CF9" w:rsidRDefault="004C2CF9" w:rsidP="004C2CF9">
      <w:pPr>
        <w:spacing w:after="0" w:line="240" w:lineRule="auto"/>
        <w:rPr>
          <w:sz w:val="24"/>
          <w:szCs w:val="24"/>
        </w:rPr>
      </w:pPr>
    </w:p>
    <w:p w:rsidR="004C2CF9" w:rsidRDefault="004C2CF9" w:rsidP="004C2CF9">
      <w:pPr>
        <w:spacing w:after="0" w:line="240" w:lineRule="auto"/>
        <w:rPr>
          <w:sz w:val="24"/>
          <w:szCs w:val="24"/>
        </w:rPr>
      </w:pPr>
    </w:p>
    <w:p w:rsidR="004C2CF9" w:rsidRDefault="004C2CF9" w:rsidP="004C2CF9">
      <w:pPr>
        <w:spacing w:after="0" w:line="240" w:lineRule="auto"/>
        <w:rPr>
          <w:sz w:val="24"/>
          <w:szCs w:val="24"/>
        </w:rPr>
      </w:pPr>
    </w:p>
    <w:p w:rsidR="004C2CF9" w:rsidRPr="00214DC2" w:rsidRDefault="004C2CF9" w:rsidP="004C2CF9">
      <w:pPr>
        <w:spacing w:after="0" w:line="240" w:lineRule="auto"/>
        <w:rPr>
          <w:sz w:val="24"/>
          <w:szCs w:val="24"/>
        </w:rPr>
      </w:pPr>
    </w:p>
    <w:tbl>
      <w:tblPr>
        <w:tblpPr w:leftFromText="141" w:rightFromText="141" w:vertAnchor="text" w:horzAnchor="margin" w:tblpY="89"/>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798"/>
        <w:gridCol w:w="6080"/>
      </w:tblGrid>
      <w:tr w:rsidR="004C2CF9" w:rsidRPr="00214DC2" w:rsidTr="00680671">
        <w:trPr>
          <w:trHeight w:val="690"/>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rPr>
                <w:b/>
                <w:sz w:val="22"/>
                <w:szCs w:val="22"/>
              </w:rPr>
            </w:pPr>
            <w:r>
              <w:rPr>
                <w:b/>
                <w:sz w:val="22"/>
                <w:szCs w:val="22"/>
              </w:rPr>
              <w:lastRenderedPageBreak/>
              <w:t xml:space="preserve">Platnosť dokumentu </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rPr>
                <w:b/>
                <w:sz w:val="22"/>
                <w:szCs w:val="22"/>
              </w:rPr>
            </w:pPr>
            <w:r w:rsidRPr="00214DC2">
              <w:rPr>
                <w:b/>
                <w:sz w:val="22"/>
                <w:szCs w:val="22"/>
              </w:rPr>
              <w:t xml:space="preserve">Revidované dňa </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line="240" w:lineRule="auto"/>
              <w:rPr>
                <w:b/>
              </w:rPr>
            </w:pPr>
            <w:r w:rsidRPr="00214DC2">
              <w:rPr>
                <w:b/>
              </w:rPr>
              <w:t>Zmeny, inovácie, dôvody</w:t>
            </w:r>
          </w:p>
        </w:tc>
      </w:tr>
      <w:tr w:rsidR="004C2CF9" w:rsidRPr="00214DC2" w:rsidTr="00680671">
        <w:trPr>
          <w:trHeight w:val="304"/>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 xml:space="preserve">28. 08. 2008 </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after="0" w:line="240" w:lineRule="auto"/>
            </w:pP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after="0" w:line="240" w:lineRule="auto"/>
            </w:pPr>
          </w:p>
        </w:tc>
      </w:tr>
      <w:tr w:rsidR="004C2CF9" w:rsidRPr="00214DC2" w:rsidTr="00680671">
        <w:trPr>
          <w:trHeight w:val="424"/>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after="0" w:line="240" w:lineRule="auto"/>
            </w:pPr>
            <w:r w:rsidRPr="00214DC2">
              <w:t xml:space="preserve">01. 09. 2009 </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after="0" w:line="240" w:lineRule="auto"/>
            </w:pPr>
            <w:r w:rsidRPr="00214DC2">
              <w:t xml:space="preserve">25.08.2009 </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after="0" w:line="240" w:lineRule="auto"/>
              <w:rPr>
                <w:rFonts w:eastAsia="PMingLiU-ExtB"/>
              </w:rPr>
            </w:pPr>
            <w:r w:rsidRPr="00214DC2">
              <w:rPr>
                <w:rFonts w:eastAsia="PMingLiU-ExtB"/>
              </w:rPr>
              <w:t>Doplnenie o ŠKVP pre 2. ročník, doplnok k profácii školy, zri</w:t>
            </w:r>
            <w:r>
              <w:rPr>
                <w:rFonts w:eastAsia="PMingLiU-ExtB"/>
              </w:rPr>
              <w:t xml:space="preserve">adenie ŠSZČ, personálne zmeny. </w:t>
            </w:r>
          </w:p>
        </w:tc>
      </w:tr>
      <w:tr w:rsidR="004C2CF9" w:rsidRPr="00214DC2" w:rsidTr="00680671">
        <w:trPr>
          <w:trHeight w:val="533"/>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01.09.2010</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25.08.2010</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rFonts w:eastAsia="PMingLiU-ExtB"/>
                <w:sz w:val="22"/>
                <w:szCs w:val="22"/>
              </w:rPr>
            </w:pPr>
            <w:r w:rsidRPr="00214DC2">
              <w:rPr>
                <w:rFonts w:eastAsia="PMingLiU-ExtB"/>
                <w:sz w:val="22"/>
                <w:szCs w:val="22"/>
              </w:rPr>
              <w:t>Doplnenie o ŠkVP pre 3. ročník, zmena dotácii hodín v 1. až 3.ročníku, zmena v klasifikácii predmetov, doplnenie kapitoly hodnotenie zamestnancov.</w:t>
            </w:r>
          </w:p>
        </w:tc>
      </w:tr>
      <w:tr w:rsidR="004C2CF9" w:rsidRPr="00214DC2" w:rsidTr="00680671">
        <w:trPr>
          <w:trHeight w:val="600"/>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after="0" w:line="240" w:lineRule="auto"/>
            </w:pPr>
            <w:r w:rsidRPr="00214DC2">
              <w:t>1.09.2011</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after="0" w:line="240" w:lineRule="auto"/>
            </w:pPr>
            <w:r w:rsidRPr="00214DC2">
              <w:t>25.08.2011</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spacing w:after="0" w:line="240" w:lineRule="auto"/>
              <w:rPr>
                <w:rFonts w:eastAsia="PMingLiU-ExtB"/>
              </w:rPr>
            </w:pPr>
            <w:r w:rsidRPr="00214DC2">
              <w:rPr>
                <w:rFonts w:eastAsia="PMingLiU-ExtB"/>
              </w:rPr>
              <w:t xml:space="preserve">Zmeny v ŠVP, doplnenie o ŠkVP  pre 4.ročník, zmeny v školských učebných plánoch, zmena klasifikácie predmetov.  </w:t>
            </w:r>
          </w:p>
          <w:p w:rsidR="004C2CF9" w:rsidRPr="00214DC2" w:rsidRDefault="004C2CF9" w:rsidP="00680671">
            <w:pPr>
              <w:spacing w:after="0" w:line="240" w:lineRule="auto"/>
              <w:rPr>
                <w:rFonts w:eastAsia="PMingLiU-ExtB"/>
              </w:rPr>
            </w:pPr>
          </w:p>
        </w:tc>
      </w:tr>
      <w:tr w:rsidR="004C2CF9" w:rsidRPr="00214DC2" w:rsidTr="00680671">
        <w:trPr>
          <w:trHeight w:val="525"/>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01.09. 2012</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25.08.2012</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Default"/>
              <w:rPr>
                <w:rFonts w:eastAsia="PMingLiU-ExtB"/>
                <w:sz w:val="22"/>
                <w:szCs w:val="22"/>
              </w:rPr>
            </w:pPr>
            <w:r w:rsidRPr="00214DC2">
              <w:rPr>
                <w:rFonts w:eastAsia="PMingLiU-ExtB"/>
                <w:sz w:val="22"/>
                <w:szCs w:val="22"/>
              </w:rPr>
              <w:t>Doplnenie  nových skratiek pre vyučovacie predmety, doplnenie národného štandardu  finančnej gramotnosti -obsah má byť implementovaný do  vzdelávania žiakov v</w:t>
            </w:r>
            <w:r>
              <w:rPr>
                <w:rFonts w:eastAsia="PMingLiU-ExtB"/>
                <w:sz w:val="22"/>
                <w:szCs w:val="22"/>
              </w:rPr>
              <w:t> </w:t>
            </w:r>
            <w:r w:rsidRPr="00214DC2">
              <w:rPr>
                <w:rFonts w:eastAsia="PMingLiU-ExtB"/>
                <w:sz w:val="22"/>
                <w:szCs w:val="22"/>
              </w:rPr>
              <w:t>SR</w:t>
            </w:r>
          </w:p>
        </w:tc>
      </w:tr>
      <w:tr w:rsidR="004C2CF9" w:rsidRPr="00214DC2" w:rsidTr="00680671">
        <w:trPr>
          <w:trHeight w:val="525"/>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01.09.2013</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26.08.2013</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Default"/>
              <w:rPr>
                <w:rFonts w:eastAsia="PMingLiU-ExtB"/>
                <w:sz w:val="22"/>
                <w:szCs w:val="22"/>
              </w:rPr>
            </w:pPr>
            <w:r w:rsidRPr="00214DC2">
              <w:rPr>
                <w:rFonts w:eastAsia="PMingLiU-ExtB"/>
                <w:sz w:val="22"/>
                <w:szCs w:val="22"/>
              </w:rPr>
              <w:t xml:space="preserve">Doplnenie  TVVP v predmete ANJ 1.ročník, PDV 2.ročník- nové učebnice. Doplnenie  a obnovenie školského poriadku . </w:t>
            </w:r>
          </w:p>
        </w:tc>
      </w:tr>
      <w:tr w:rsidR="004C2CF9" w:rsidRPr="00214DC2" w:rsidTr="00680671">
        <w:trPr>
          <w:trHeight w:val="525"/>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01.09.2014</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27.08.2014</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Default"/>
              <w:rPr>
                <w:rFonts w:eastAsia="PMingLiU-ExtB"/>
                <w:sz w:val="22"/>
                <w:szCs w:val="22"/>
              </w:rPr>
            </w:pPr>
            <w:r w:rsidRPr="00214DC2">
              <w:rPr>
                <w:rFonts w:eastAsia="PMingLiU-ExtB"/>
                <w:sz w:val="22"/>
                <w:szCs w:val="22"/>
              </w:rPr>
              <w:t xml:space="preserve">Inovovaná všeobecná  časť a TVVP z MAT 2. a 3.ročník, UO INV 2., 3., 4.r., TVVP ANJ  2.r.. Zmena časovej dotácie v SJL v 1.ročníku , INV v 1. a v  4. ročníku, VLA v 4.ročníku . </w:t>
            </w:r>
            <w:r w:rsidRPr="00214DC2">
              <w:rPr>
                <w:sz w:val="22"/>
                <w:szCs w:val="22"/>
              </w:rPr>
              <w:t>Doplnenie FG podľa POP 2014-15.</w:t>
            </w:r>
          </w:p>
        </w:tc>
      </w:tr>
      <w:tr w:rsidR="004C2CF9" w:rsidRPr="00214DC2" w:rsidTr="00680671">
        <w:trPr>
          <w:trHeight w:val="525"/>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01.09.2015</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0" w:afterAutospacing="0"/>
              <w:rPr>
                <w:sz w:val="22"/>
                <w:szCs w:val="22"/>
              </w:rPr>
            </w:pPr>
            <w:r w:rsidRPr="00214DC2">
              <w:rPr>
                <w:sz w:val="22"/>
                <w:szCs w:val="22"/>
              </w:rPr>
              <w:t>24.08.2015</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Default"/>
              <w:rPr>
                <w:rFonts w:eastAsia="PMingLiU-ExtB"/>
                <w:sz w:val="22"/>
                <w:szCs w:val="22"/>
              </w:rPr>
            </w:pPr>
            <w:r w:rsidRPr="00214DC2">
              <w:rPr>
                <w:rFonts w:eastAsia="PMingLiU-ExtB"/>
                <w:sz w:val="22"/>
                <w:szCs w:val="22"/>
              </w:rPr>
              <w:t>Inovovaná všeobecná  časť ,UO 1.ročník  + zmena  názvu predmetu  PRÍRODOVEDA na PRVOUKA, zmena prierezových  tém /FIG/</w:t>
            </w:r>
          </w:p>
        </w:tc>
      </w:tr>
      <w:tr w:rsidR="004C2CF9" w:rsidRPr="00214DC2" w:rsidTr="00680671">
        <w:trPr>
          <w:trHeight w:val="432"/>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rPr>
                <w:sz w:val="22"/>
                <w:szCs w:val="22"/>
              </w:rPr>
            </w:pPr>
            <w:r w:rsidRPr="00214DC2">
              <w:rPr>
                <w:sz w:val="22"/>
                <w:szCs w:val="22"/>
              </w:rPr>
              <w:t>01.09.2016</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rPr>
                <w:sz w:val="22"/>
                <w:szCs w:val="22"/>
                <w:highlight w:val="yellow"/>
              </w:rPr>
            </w:pPr>
            <w:r w:rsidRPr="00214DC2">
              <w:rPr>
                <w:sz w:val="22"/>
                <w:szCs w:val="22"/>
              </w:rPr>
              <w:t>26.08.2016</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Default"/>
              <w:rPr>
                <w:rFonts w:eastAsia="PMingLiU-ExtB"/>
                <w:color w:val="FFFF00"/>
                <w:sz w:val="22"/>
                <w:szCs w:val="22"/>
                <w:highlight w:val="yellow"/>
              </w:rPr>
            </w:pPr>
            <w:r w:rsidRPr="00214DC2">
              <w:rPr>
                <w:sz w:val="22"/>
                <w:szCs w:val="22"/>
              </w:rPr>
              <w:t>Dop</w:t>
            </w:r>
            <w:r w:rsidR="00552D67">
              <w:rPr>
                <w:sz w:val="22"/>
                <w:szCs w:val="22"/>
              </w:rPr>
              <w:t>lnenie o inovovaný ŠkVP pre 2. r</w:t>
            </w:r>
            <w:r w:rsidRPr="00214DC2">
              <w:rPr>
                <w:sz w:val="22"/>
                <w:szCs w:val="22"/>
              </w:rPr>
              <w:t>očník</w:t>
            </w:r>
          </w:p>
        </w:tc>
      </w:tr>
      <w:tr w:rsidR="004C2CF9" w:rsidRPr="00214DC2" w:rsidTr="00680671">
        <w:trPr>
          <w:trHeight w:val="410"/>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01.09.2017</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28.08.2017</w:t>
            </w:r>
          </w:p>
        </w:tc>
        <w:tc>
          <w:tcPr>
            <w:tcW w:w="3246"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Dop</w:t>
            </w:r>
            <w:r w:rsidR="00552D67">
              <w:rPr>
                <w:sz w:val="22"/>
                <w:szCs w:val="22"/>
              </w:rPr>
              <w:t>lnenie o inovovaný ŠkVP pre 3. r</w:t>
            </w:r>
            <w:r w:rsidRPr="00214DC2">
              <w:rPr>
                <w:sz w:val="22"/>
                <w:szCs w:val="22"/>
              </w:rPr>
              <w:t>očník</w:t>
            </w:r>
          </w:p>
        </w:tc>
      </w:tr>
      <w:tr w:rsidR="004C2CF9" w:rsidRPr="00214DC2" w:rsidTr="00680671">
        <w:trPr>
          <w:trHeight w:val="415"/>
        </w:trPr>
        <w:tc>
          <w:tcPr>
            <w:tcW w:w="794"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01.09.2018</w:t>
            </w:r>
          </w:p>
        </w:tc>
        <w:tc>
          <w:tcPr>
            <w:tcW w:w="960" w:type="pct"/>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28.08.2018</w:t>
            </w:r>
          </w:p>
        </w:tc>
        <w:tc>
          <w:tcPr>
            <w:tcW w:w="3246" w:type="pct"/>
            <w:tcBorders>
              <w:top w:val="outset" w:sz="6" w:space="0" w:color="auto"/>
              <w:left w:val="outset" w:sz="6" w:space="0" w:color="auto"/>
              <w:bottom w:val="single" w:sz="4"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Dop</w:t>
            </w:r>
            <w:r w:rsidR="00552D67">
              <w:rPr>
                <w:sz w:val="22"/>
                <w:szCs w:val="22"/>
              </w:rPr>
              <w:t>lnenie o inovovaný ŠkVP pre 4. r</w:t>
            </w:r>
            <w:r w:rsidRPr="00214DC2">
              <w:rPr>
                <w:sz w:val="22"/>
                <w:szCs w:val="22"/>
              </w:rPr>
              <w:t>očník</w:t>
            </w:r>
          </w:p>
        </w:tc>
      </w:tr>
    </w:tbl>
    <w:p w:rsidR="004C2CF9" w:rsidRPr="00214DC2" w:rsidRDefault="004C2CF9" w:rsidP="004C2CF9">
      <w:pPr>
        <w:pStyle w:val="Normlnywebov"/>
        <w:spacing w:before="0" w:beforeAutospacing="0" w:after="0" w:afterAutospacing="0"/>
        <w:rPr>
          <w:sz w:val="22"/>
          <w:szCs w:val="22"/>
        </w:rPr>
      </w:pPr>
    </w:p>
    <w:tbl>
      <w:tblPr>
        <w:tblpPr w:leftFromText="141" w:rightFromText="141" w:vertAnchor="text" w:horzAnchor="margin" w:tblpY="4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10"/>
        <w:gridCol w:w="6228"/>
      </w:tblGrid>
      <w:tr w:rsidR="004C2CF9" w:rsidRPr="00214DC2" w:rsidTr="00680671">
        <w:trPr>
          <w:trHeight w:hRule="exact" w:val="561"/>
        </w:trPr>
        <w:tc>
          <w:tcPr>
            <w:tcW w:w="166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b/>
                <w:sz w:val="22"/>
                <w:szCs w:val="22"/>
              </w:rPr>
            </w:pPr>
            <w:r w:rsidRPr="00214DC2">
              <w:rPr>
                <w:b/>
                <w:sz w:val="22"/>
                <w:szCs w:val="22"/>
              </w:rPr>
              <w:t xml:space="preserve">Platnosť dokumentu dňa </w:t>
            </w:r>
          </w:p>
        </w:tc>
        <w:tc>
          <w:tcPr>
            <w:tcW w:w="1710"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b/>
                <w:sz w:val="22"/>
                <w:szCs w:val="22"/>
              </w:rPr>
            </w:pPr>
            <w:r w:rsidRPr="00214DC2">
              <w:rPr>
                <w:b/>
                <w:sz w:val="22"/>
                <w:szCs w:val="22"/>
              </w:rPr>
              <w:t xml:space="preserve">Revidované dňa </w:t>
            </w:r>
          </w:p>
        </w:tc>
        <w:tc>
          <w:tcPr>
            <w:tcW w:w="622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jc w:val="both"/>
              <w:rPr>
                <w:b/>
              </w:rPr>
            </w:pPr>
            <w:r w:rsidRPr="00214DC2">
              <w:rPr>
                <w:b/>
              </w:rPr>
              <w:t>Zmeny, inovácie, dôvody</w:t>
            </w:r>
          </w:p>
        </w:tc>
      </w:tr>
      <w:tr w:rsidR="004C2CF9" w:rsidRPr="00214DC2" w:rsidTr="00680671">
        <w:trPr>
          <w:trHeight w:hRule="exact" w:val="284"/>
        </w:trPr>
        <w:tc>
          <w:tcPr>
            <w:tcW w:w="166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 xml:space="preserve">28. 08. 2008 </w:t>
            </w:r>
          </w:p>
        </w:tc>
        <w:tc>
          <w:tcPr>
            <w:tcW w:w="1710"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jc w:val="both"/>
            </w:pPr>
          </w:p>
        </w:tc>
        <w:tc>
          <w:tcPr>
            <w:tcW w:w="622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jc w:val="both"/>
            </w:pPr>
          </w:p>
        </w:tc>
      </w:tr>
      <w:tr w:rsidR="004C2CF9" w:rsidRPr="00214DC2" w:rsidTr="00680671">
        <w:trPr>
          <w:trHeight w:hRule="exact" w:val="284"/>
        </w:trPr>
        <w:tc>
          <w:tcPr>
            <w:tcW w:w="166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 xml:space="preserve">01. 09. 2009 </w:t>
            </w:r>
          </w:p>
        </w:tc>
        <w:tc>
          <w:tcPr>
            <w:tcW w:w="1710"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 xml:space="preserve">25.08.2009 </w:t>
            </w:r>
          </w:p>
        </w:tc>
        <w:tc>
          <w:tcPr>
            <w:tcW w:w="622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Pr>
                <w:sz w:val="22"/>
                <w:szCs w:val="22"/>
              </w:rPr>
              <w:t>Doplnenie o Šk</w:t>
            </w:r>
            <w:r w:rsidRPr="00214DC2">
              <w:rPr>
                <w:sz w:val="22"/>
                <w:szCs w:val="22"/>
              </w:rPr>
              <w:t xml:space="preserve">VP pre 6. ročník, doplnok k profilácii školy, zriadenieŠSZČ, personálne zmeny. </w:t>
            </w:r>
            <w:r w:rsidRPr="00214DC2">
              <w:rPr>
                <w:sz w:val="22"/>
                <w:szCs w:val="22"/>
              </w:rPr>
              <w:br/>
            </w:r>
          </w:p>
        </w:tc>
      </w:tr>
      <w:tr w:rsidR="004C2CF9" w:rsidRPr="00214DC2" w:rsidTr="00680671">
        <w:trPr>
          <w:trHeight w:hRule="exact" w:val="854"/>
        </w:trPr>
        <w:tc>
          <w:tcPr>
            <w:tcW w:w="166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01.09.2010</w:t>
            </w:r>
          </w:p>
        </w:tc>
        <w:tc>
          <w:tcPr>
            <w:tcW w:w="1710"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25.08.2010</w:t>
            </w:r>
          </w:p>
        </w:tc>
        <w:tc>
          <w:tcPr>
            <w:tcW w:w="622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Doplnenie o ŠkVP pre 7. ročník, zmena dotácii hodín v 5. – 7. ročníku, zmena v klasifikácii predmetov, doplnenie kapitoly hodnotenie zamestnancov.</w:t>
            </w:r>
          </w:p>
        </w:tc>
      </w:tr>
      <w:tr w:rsidR="004C2CF9" w:rsidRPr="00214DC2" w:rsidTr="00680671">
        <w:trPr>
          <w:trHeight w:hRule="exact" w:val="571"/>
        </w:trPr>
        <w:tc>
          <w:tcPr>
            <w:tcW w:w="1668" w:type="dxa"/>
            <w:tcBorders>
              <w:top w:val="outset" w:sz="6" w:space="0" w:color="auto"/>
              <w:left w:val="outset" w:sz="6" w:space="0" w:color="auto"/>
              <w:bottom w:val="single" w:sz="4"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01.09.2011</w:t>
            </w:r>
          </w:p>
        </w:tc>
        <w:tc>
          <w:tcPr>
            <w:tcW w:w="1710"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25.08.2011</w:t>
            </w:r>
          </w:p>
        </w:tc>
        <w:tc>
          <w:tcPr>
            <w:tcW w:w="622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after="240" w:afterAutospacing="0"/>
              <w:jc w:val="both"/>
              <w:rPr>
                <w:sz w:val="22"/>
                <w:szCs w:val="22"/>
              </w:rPr>
            </w:pPr>
            <w:r w:rsidRPr="00214DC2">
              <w:rPr>
                <w:sz w:val="22"/>
                <w:szCs w:val="22"/>
              </w:rPr>
              <w:t>Doplnenie o ŠkVP pre 8. ročník, zmena dotácii hodín v 5. až 7. ročníku,  zmena v klasifikácii predmetov.</w:t>
            </w:r>
          </w:p>
        </w:tc>
      </w:tr>
      <w:tr w:rsidR="004C2CF9" w:rsidRPr="00214DC2" w:rsidTr="00680671">
        <w:trPr>
          <w:trHeight w:hRule="exact" w:val="707"/>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01.09.2012</w:t>
            </w:r>
          </w:p>
        </w:tc>
        <w:tc>
          <w:tcPr>
            <w:tcW w:w="1710" w:type="dxa"/>
            <w:tcBorders>
              <w:top w:val="outset" w:sz="6" w:space="0" w:color="auto"/>
              <w:left w:val="single" w:sz="4"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25.08.2012</w:t>
            </w:r>
          </w:p>
        </w:tc>
        <w:tc>
          <w:tcPr>
            <w:tcW w:w="6228" w:type="dxa"/>
            <w:tcBorders>
              <w:top w:val="outset" w:sz="6" w:space="0" w:color="auto"/>
              <w:left w:val="outset" w:sz="6" w:space="0" w:color="auto"/>
              <w:bottom w:val="outset" w:sz="6"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Doplnenie o ŠkVP pre 9. ročník, zmena dotácii hodín v 5. až 8. ročníku,  zmena v klasifikácii predmetov.</w:t>
            </w:r>
          </w:p>
        </w:tc>
      </w:tr>
      <w:tr w:rsidR="004C2CF9" w:rsidRPr="00214DC2" w:rsidTr="00680671">
        <w:trPr>
          <w:trHeight w:hRule="exact" w:val="420"/>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01.09.2013</w:t>
            </w:r>
          </w:p>
        </w:tc>
        <w:tc>
          <w:tcPr>
            <w:tcW w:w="1710" w:type="dxa"/>
            <w:tcBorders>
              <w:top w:val="outset" w:sz="6" w:space="0" w:color="auto"/>
              <w:left w:val="single" w:sz="4" w:space="0" w:color="auto"/>
              <w:bottom w:val="single" w:sz="4"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26.08.2013</w:t>
            </w:r>
          </w:p>
        </w:tc>
        <w:tc>
          <w:tcPr>
            <w:tcW w:w="6228" w:type="dxa"/>
            <w:tcBorders>
              <w:top w:val="outset" w:sz="6" w:space="0" w:color="auto"/>
              <w:left w:val="outset" w:sz="6" w:space="0" w:color="auto"/>
              <w:bottom w:val="single" w:sz="4" w:space="0" w:color="auto"/>
              <w:right w:val="outset" w:sz="6"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Zmena dotácií hodín v 5.-9.ročníku.</w:t>
            </w:r>
          </w:p>
        </w:tc>
      </w:tr>
      <w:tr w:rsidR="004C2CF9" w:rsidRPr="00214DC2" w:rsidTr="00680671">
        <w:trPr>
          <w:trHeight w:hRule="exact" w:val="308"/>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01.09.2014</w:t>
            </w:r>
          </w:p>
        </w:tc>
        <w:tc>
          <w:tcPr>
            <w:tcW w:w="1710"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26.08.2014</w:t>
            </w:r>
          </w:p>
        </w:tc>
        <w:tc>
          <w:tcPr>
            <w:tcW w:w="622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Doplnenie FG podľa POP 2014-15.</w:t>
            </w:r>
          </w:p>
        </w:tc>
      </w:tr>
      <w:tr w:rsidR="004C2CF9" w:rsidRPr="00214DC2" w:rsidTr="00680671">
        <w:trPr>
          <w:trHeight w:hRule="exact" w:val="430"/>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01.09.2015</w:t>
            </w:r>
          </w:p>
        </w:tc>
        <w:tc>
          <w:tcPr>
            <w:tcW w:w="1710"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26.08.2015</w:t>
            </w:r>
          </w:p>
        </w:tc>
        <w:tc>
          <w:tcPr>
            <w:tcW w:w="622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Dop</w:t>
            </w:r>
            <w:r w:rsidR="00552D67">
              <w:rPr>
                <w:sz w:val="22"/>
                <w:szCs w:val="22"/>
              </w:rPr>
              <w:t>lnenie o inovovaný ŠkVP pre 5. r</w:t>
            </w:r>
            <w:r w:rsidRPr="00214DC2">
              <w:rPr>
                <w:sz w:val="22"/>
                <w:szCs w:val="22"/>
              </w:rPr>
              <w:t>očník</w:t>
            </w:r>
          </w:p>
        </w:tc>
      </w:tr>
      <w:tr w:rsidR="004C2CF9" w:rsidRPr="00214DC2" w:rsidTr="00680671">
        <w:trPr>
          <w:trHeight w:hRule="exact" w:val="430"/>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01.09.2016</w:t>
            </w:r>
          </w:p>
        </w:tc>
        <w:tc>
          <w:tcPr>
            <w:tcW w:w="1710"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26.08.2016</w:t>
            </w:r>
          </w:p>
        </w:tc>
        <w:tc>
          <w:tcPr>
            <w:tcW w:w="622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 xml:space="preserve">Doplnenie </w:t>
            </w:r>
            <w:r w:rsidR="00552D67">
              <w:rPr>
                <w:sz w:val="22"/>
                <w:szCs w:val="22"/>
              </w:rPr>
              <w:t>o inovovaný ŠkVP pre 6. r</w:t>
            </w:r>
            <w:r w:rsidRPr="00214DC2">
              <w:rPr>
                <w:sz w:val="22"/>
                <w:szCs w:val="22"/>
              </w:rPr>
              <w:t>očník</w:t>
            </w:r>
          </w:p>
        </w:tc>
      </w:tr>
      <w:tr w:rsidR="004C2CF9" w:rsidRPr="00214DC2" w:rsidTr="00680671">
        <w:trPr>
          <w:trHeight w:hRule="exact" w:val="430"/>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01.09.2017</w:t>
            </w:r>
          </w:p>
        </w:tc>
        <w:tc>
          <w:tcPr>
            <w:tcW w:w="1710"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28.08.2017</w:t>
            </w:r>
          </w:p>
        </w:tc>
        <w:tc>
          <w:tcPr>
            <w:tcW w:w="622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Dop</w:t>
            </w:r>
            <w:r w:rsidR="00552D67">
              <w:rPr>
                <w:sz w:val="22"/>
                <w:szCs w:val="22"/>
              </w:rPr>
              <w:t>lnenie o inovovaný ŠkVP pre 7. r</w:t>
            </w:r>
            <w:r w:rsidRPr="00214DC2">
              <w:rPr>
                <w:sz w:val="22"/>
                <w:szCs w:val="22"/>
              </w:rPr>
              <w:t>očník</w:t>
            </w:r>
          </w:p>
        </w:tc>
      </w:tr>
      <w:tr w:rsidR="004C2CF9" w:rsidRPr="00214DC2" w:rsidTr="00680671">
        <w:trPr>
          <w:trHeight w:hRule="exact" w:val="430"/>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01.09.2018</w:t>
            </w:r>
          </w:p>
        </w:tc>
        <w:tc>
          <w:tcPr>
            <w:tcW w:w="1710"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28.08.2018</w:t>
            </w:r>
          </w:p>
        </w:tc>
        <w:tc>
          <w:tcPr>
            <w:tcW w:w="622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Dop</w:t>
            </w:r>
            <w:r w:rsidR="00552D67">
              <w:rPr>
                <w:sz w:val="22"/>
                <w:szCs w:val="22"/>
              </w:rPr>
              <w:t>lnenie o inovovaný ŠkVP pre 8. r</w:t>
            </w:r>
            <w:r w:rsidRPr="00214DC2">
              <w:rPr>
                <w:sz w:val="22"/>
                <w:szCs w:val="22"/>
              </w:rPr>
              <w:t>očník</w:t>
            </w:r>
          </w:p>
        </w:tc>
      </w:tr>
      <w:tr w:rsidR="004C2CF9" w:rsidRPr="00214DC2" w:rsidTr="00680671">
        <w:trPr>
          <w:trHeight w:hRule="exact" w:val="430"/>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lastRenderedPageBreak/>
              <w:t>01.09.2019</w:t>
            </w:r>
          </w:p>
        </w:tc>
        <w:tc>
          <w:tcPr>
            <w:tcW w:w="1710"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28.08.2019</w:t>
            </w:r>
          </w:p>
        </w:tc>
        <w:tc>
          <w:tcPr>
            <w:tcW w:w="622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Dop</w:t>
            </w:r>
            <w:r w:rsidR="00552D67">
              <w:rPr>
                <w:sz w:val="22"/>
                <w:szCs w:val="22"/>
              </w:rPr>
              <w:t>lnenie o inovovaný ŠkVP pre 9. r</w:t>
            </w:r>
            <w:r w:rsidRPr="00214DC2">
              <w:rPr>
                <w:sz w:val="22"/>
                <w:szCs w:val="22"/>
              </w:rPr>
              <w:t>očník</w:t>
            </w:r>
          </w:p>
        </w:tc>
      </w:tr>
      <w:tr w:rsidR="004C2CF9" w:rsidRPr="00214DC2" w:rsidTr="00680671">
        <w:trPr>
          <w:trHeight w:hRule="exact" w:val="430"/>
        </w:trPr>
        <w:tc>
          <w:tcPr>
            <w:tcW w:w="166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Pr>
                <w:sz w:val="22"/>
                <w:szCs w:val="22"/>
              </w:rPr>
              <w:t>01.09.2020</w:t>
            </w:r>
          </w:p>
        </w:tc>
        <w:tc>
          <w:tcPr>
            <w:tcW w:w="1710"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Pr>
                <w:sz w:val="22"/>
                <w:szCs w:val="22"/>
              </w:rPr>
              <w:t>28.8.2020</w:t>
            </w:r>
          </w:p>
        </w:tc>
        <w:tc>
          <w:tcPr>
            <w:tcW w:w="6228" w:type="dxa"/>
            <w:tcBorders>
              <w:top w:val="single" w:sz="4" w:space="0" w:color="auto"/>
              <w:left w:val="single" w:sz="4" w:space="0" w:color="auto"/>
              <w:bottom w:val="single" w:sz="4" w:space="0" w:color="auto"/>
              <w:right w:val="single" w:sz="4" w:space="0" w:color="auto"/>
            </w:tcBorders>
            <w:vAlign w:val="center"/>
          </w:tcPr>
          <w:p w:rsidR="004C2CF9" w:rsidRPr="00214DC2" w:rsidRDefault="004C2CF9" w:rsidP="00680671">
            <w:pPr>
              <w:pStyle w:val="Normlnywebov"/>
              <w:spacing w:before="0" w:beforeAutospacing="0" w:after="0" w:afterAutospacing="0"/>
              <w:jc w:val="both"/>
              <w:rPr>
                <w:sz w:val="22"/>
                <w:szCs w:val="22"/>
              </w:rPr>
            </w:pPr>
            <w:r w:rsidRPr="00214DC2">
              <w:rPr>
                <w:sz w:val="22"/>
                <w:szCs w:val="22"/>
              </w:rPr>
              <w:t xml:space="preserve">Zmena </w:t>
            </w:r>
            <w:r>
              <w:rPr>
                <w:sz w:val="22"/>
                <w:szCs w:val="22"/>
              </w:rPr>
              <w:t>pridelenia</w:t>
            </w:r>
            <w:r w:rsidRPr="00214DC2">
              <w:rPr>
                <w:sz w:val="22"/>
                <w:szCs w:val="22"/>
              </w:rPr>
              <w:t xml:space="preserve"> hodín </w:t>
            </w:r>
            <w:r>
              <w:rPr>
                <w:sz w:val="22"/>
                <w:szCs w:val="22"/>
              </w:rPr>
              <w:t xml:space="preserve">z dotácie </w:t>
            </w:r>
            <w:r w:rsidRPr="00214DC2">
              <w:rPr>
                <w:sz w:val="22"/>
                <w:szCs w:val="22"/>
              </w:rPr>
              <w:t>v 5.-9.ročníku.</w:t>
            </w:r>
          </w:p>
        </w:tc>
      </w:tr>
      <w:tr w:rsidR="00846A1B" w:rsidRPr="00214DC2" w:rsidTr="00680671">
        <w:trPr>
          <w:trHeight w:hRule="exact" w:val="430"/>
        </w:trPr>
        <w:tc>
          <w:tcPr>
            <w:tcW w:w="1668" w:type="dxa"/>
            <w:tcBorders>
              <w:top w:val="single" w:sz="4" w:space="0" w:color="auto"/>
              <w:left w:val="single" w:sz="4" w:space="0" w:color="auto"/>
              <w:bottom w:val="single" w:sz="4" w:space="0" w:color="auto"/>
              <w:right w:val="single" w:sz="4" w:space="0" w:color="auto"/>
            </w:tcBorders>
            <w:vAlign w:val="center"/>
          </w:tcPr>
          <w:p w:rsidR="00846A1B" w:rsidRPr="00214DC2" w:rsidRDefault="00846A1B" w:rsidP="00846A1B">
            <w:pPr>
              <w:pStyle w:val="Normlnywebov"/>
              <w:spacing w:before="0" w:beforeAutospacing="0" w:after="0" w:afterAutospacing="0"/>
              <w:jc w:val="both"/>
              <w:rPr>
                <w:sz w:val="22"/>
                <w:szCs w:val="22"/>
              </w:rPr>
            </w:pPr>
            <w:r>
              <w:rPr>
                <w:sz w:val="22"/>
                <w:szCs w:val="22"/>
              </w:rPr>
              <w:t>01.09.2021</w:t>
            </w:r>
          </w:p>
        </w:tc>
        <w:tc>
          <w:tcPr>
            <w:tcW w:w="1710" w:type="dxa"/>
            <w:tcBorders>
              <w:top w:val="single" w:sz="4" w:space="0" w:color="auto"/>
              <w:left w:val="single" w:sz="4" w:space="0" w:color="auto"/>
              <w:bottom w:val="single" w:sz="4" w:space="0" w:color="auto"/>
              <w:right w:val="single" w:sz="4" w:space="0" w:color="auto"/>
            </w:tcBorders>
            <w:vAlign w:val="center"/>
          </w:tcPr>
          <w:p w:rsidR="00846A1B" w:rsidRPr="00214DC2" w:rsidRDefault="00846A1B" w:rsidP="00846A1B">
            <w:pPr>
              <w:pStyle w:val="Normlnywebov"/>
              <w:spacing w:before="0" w:beforeAutospacing="0" w:after="0" w:afterAutospacing="0"/>
              <w:jc w:val="both"/>
              <w:rPr>
                <w:sz w:val="22"/>
                <w:szCs w:val="22"/>
              </w:rPr>
            </w:pPr>
            <w:r>
              <w:rPr>
                <w:sz w:val="22"/>
                <w:szCs w:val="22"/>
              </w:rPr>
              <w:t>27.8.2021</w:t>
            </w:r>
          </w:p>
        </w:tc>
        <w:tc>
          <w:tcPr>
            <w:tcW w:w="6228" w:type="dxa"/>
            <w:tcBorders>
              <w:top w:val="single" w:sz="4" w:space="0" w:color="auto"/>
              <w:left w:val="single" w:sz="4" w:space="0" w:color="auto"/>
              <w:bottom w:val="single" w:sz="4" w:space="0" w:color="auto"/>
              <w:right w:val="single" w:sz="4" w:space="0" w:color="auto"/>
            </w:tcBorders>
            <w:vAlign w:val="center"/>
          </w:tcPr>
          <w:p w:rsidR="00846A1B" w:rsidRPr="00214DC2" w:rsidRDefault="00846A1B" w:rsidP="00846A1B">
            <w:pPr>
              <w:pStyle w:val="Normlnywebov"/>
              <w:spacing w:before="0" w:beforeAutospacing="0" w:after="0" w:afterAutospacing="0"/>
              <w:jc w:val="both"/>
              <w:rPr>
                <w:sz w:val="22"/>
                <w:szCs w:val="22"/>
              </w:rPr>
            </w:pPr>
            <w:r w:rsidRPr="00214DC2">
              <w:rPr>
                <w:sz w:val="22"/>
                <w:szCs w:val="22"/>
              </w:rPr>
              <w:t xml:space="preserve">Zmena </w:t>
            </w:r>
            <w:r>
              <w:rPr>
                <w:sz w:val="22"/>
                <w:szCs w:val="22"/>
              </w:rPr>
              <w:t>pridelenia</w:t>
            </w:r>
            <w:r w:rsidRPr="00214DC2">
              <w:rPr>
                <w:sz w:val="22"/>
                <w:szCs w:val="22"/>
              </w:rPr>
              <w:t xml:space="preserve"> hodín </w:t>
            </w:r>
            <w:r>
              <w:rPr>
                <w:sz w:val="22"/>
                <w:szCs w:val="22"/>
              </w:rPr>
              <w:t xml:space="preserve">z dotácie </w:t>
            </w:r>
            <w:r w:rsidRPr="00214DC2">
              <w:rPr>
                <w:sz w:val="22"/>
                <w:szCs w:val="22"/>
              </w:rPr>
              <w:t>v 5.-9.ročníku.</w:t>
            </w:r>
          </w:p>
        </w:tc>
      </w:tr>
    </w:tbl>
    <w:p w:rsidR="004C2CF9" w:rsidRPr="00454BD2" w:rsidRDefault="004C2CF9" w:rsidP="004C2CF9">
      <w:pPr>
        <w:pStyle w:val="Normlnywebov"/>
        <w:spacing w:after="240" w:afterAutospacing="0"/>
        <w:jc w:val="both"/>
        <w:rPr>
          <w:sz w:val="26"/>
          <w:szCs w:val="26"/>
        </w:rPr>
      </w:pPr>
    </w:p>
    <w:p w:rsidR="004C2CF9" w:rsidRPr="00F636C8" w:rsidRDefault="004C2CF9" w:rsidP="004C2CF9">
      <w:pPr>
        <w:pStyle w:val="Normlnywebov"/>
        <w:spacing w:after="240" w:afterAutospacing="0"/>
        <w:jc w:val="both"/>
        <w:rPr>
          <w:sz w:val="26"/>
          <w:szCs w:val="26"/>
        </w:rPr>
      </w:pPr>
      <w:r>
        <w:rPr>
          <w:sz w:val="26"/>
          <w:szCs w:val="26"/>
        </w:rPr>
        <w:t>Platnosť dokumentu od: 28</w:t>
      </w:r>
      <w:r w:rsidRPr="00454BD2">
        <w:rPr>
          <w:sz w:val="26"/>
          <w:szCs w:val="26"/>
        </w:rPr>
        <w:t>.08.2008</w:t>
      </w:r>
      <w:r w:rsidRPr="00454BD2">
        <w:rPr>
          <w:sz w:val="26"/>
          <w:szCs w:val="26"/>
        </w:rPr>
        <w:tab/>
      </w:r>
      <w:r w:rsidRPr="00454BD2">
        <w:rPr>
          <w:sz w:val="26"/>
          <w:szCs w:val="26"/>
        </w:rPr>
        <w:tab/>
      </w:r>
      <w:r w:rsidRPr="00454BD2">
        <w:rPr>
          <w:sz w:val="26"/>
          <w:szCs w:val="26"/>
        </w:rPr>
        <w:tab/>
      </w:r>
      <w:r>
        <w:rPr>
          <w:sz w:val="26"/>
          <w:szCs w:val="26"/>
        </w:rPr>
        <w:t>Podpis riaditeľa</w:t>
      </w: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4C2CF9" w:rsidRDefault="004C2CF9" w:rsidP="004C2CF9">
      <w:pPr>
        <w:autoSpaceDE w:val="0"/>
        <w:autoSpaceDN w:val="0"/>
        <w:adjustRightInd w:val="0"/>
        <w:spacing w:after="0" w:line="240" w:lineRule="auto"/>
        <w:rPr>
          <w:rFonts w:eastAsiaTheme="minorHAnsi"/>
          <w:b/>
          <w:color w:val="548DD4" w:themeColor="text2" w:themeTint="99"/>
          <w:sz w:val="28"/>
          <w:szCs w:val="28"/>
        </w:rPr>
      </w:pPr>
    </w:p>
    <w:p w:rsidR="00BD14D2" w:rsidRDefault="00BD14D2" w:rsidP="004C2CF9">
      <w:pPr>
        <w:autoSpaceDE w:val="0"/>
        <w:autoSpaceDN w:val="0"/>
        <w:adjustRightInd w:val="0"/>
        <w:spacing w:after="0" w:line="240" w:lineRule="auto"/>
        <w:rPr>
          <w:rFonts w:eastAsiaTheme="minorHAnsi"/>
          <w:b/>
          <w:color w:val="548DD4" w:themeColor="text2" w:themeTint="99"/>
          <w:sz w:val="28"/>
          <w:szCs w:val="28"/>
        </w:rPr>
      </w:pPr>
    </w:p>
    <w:p w:rsidR="004C2CF9" w:rsidRPr="00454BD2" w:rsidRDefault="004C2CF9" w:rsidP="004C2CF9">
      <w:pPr>
        <w:autoSpaceDE w:val="0"/>
        <w:autoSpaceDN w:val="0"/>
        <w:adjustRightInd w:val="0"/>
        <w:spacing w:after="0" w:line="240" w:lineRule="auto"/>
        <w:rPr>
          <w:rFonts w:eastAsiaTheme="minorHAnsi"/>
          <w:b/>
          <w:color w:val="548DD4" w:themeColor="text2" w:themeTint="99"/>
          <w:sz w:val="28"/>
          <w:szCs w:val="28"/>
        </w:rPr>
      </w:pPr>
      <w:r w:rsidRPr="00454BD2">
        <w:rPr>
          <w:rFonts w:eastAsiaTheme="minorHAnsi"/>
          <w:b/>
          <w:color w:val="548DD4" w:themeColor="text2" w:themeTint="99"/>
          <w:sz w:val="28"/>
          <w:szCs w:val="28"/>
        </w:rPr>
        <w:lastRenderedPageBreak/>
        <w:t xml:space="preserve">OBSAH: </w:t>
      </w:r>
    </w:p>
    <w:p w:rsidR="004C2CF9" w:rsidRPr="00454BD2" w:rsidRDefault="004C2CF9" w:rsidP="004C2CF9">
      <w:pPr>
        <w:autoSpaceDE w:val="0"/>
        <w:autoSpaceDN w:val="0"/>
        <w:adjustRightInd w:val="0"/>
        <w:spacing w:after="0" w:line="240" w:lineRule="auto"/>
        <w:rPr>
          <w:rFonts w:eastAsiaTheme="minorHAnsi"/>
          <w:bCs w:val="0"/>
          <w:color w:val="000000"/>
          <w:sz w:val="28"/>
          <w:szCs w:val="28"/>
        </w:rPr>
      </w:pPr>
    </w:p>
    <w:p w:rsidR="004C2CF9" w:rsidRPr="00454BD2" w:rsidRDefault="004C2CF9" w:rsidP="004C2CF9">
      <w:pPr>
        <w:autoSpaceDE w:val="0"/>
        <w:autoSpaceDN w:val="0"/>
        <w:adjustRightInd w:val="0"/>
        <w:spacing w:after="159" w:line="240" w:lineRule="auto"/>
        <w:rPr>
          <w:rFonts w:eastAsiaTheme="minorHAnsi"/>
          <w:bCs w:val="0"/>
          <w:color w:val="000000"/>
          <w:sz w:val="26"/>
          <w:szCs w:val="26"/>
        </w:rPr>
      </w:pPr>
      <w:r w:rsidRPr="00454BD2">
        <w:rPr>
          <w:rFonts w:eastAsiaTheme="minorHAnsi"/>
          <w:b/>
          <w:color w:val="000000"/>
          <w:sz w:val="26"/>
          <w:szCs w:val="26"/>
        </w:rPr>
        <w:t xml:space="preserve">I. Všeobecná charakteristika školy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1. Veľkosť školy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2. Charakteristika žiakov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3. Charakteristika pedagogického zboru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4. Organizácia prijímacieho konania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5. Dlhodobé projekty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6. Spolupráca s rodičmi a inými subjektmi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7. Materiálno–technické a priestorové podmienky školy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8. Personálne zabezpečenie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9. Požiadavky na vzdelávanie pedagogických a odborných zamestnancov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10. Škola ako životný priestor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11. Podmienky na zaistenie bezpečnosti a ochrany zdravia pri výchove a vzdelávaní </w:t>
      </w:r>
    </w:p>
    <w:p w:rsidR="004C2CF9" w:rsidRPr="00454BD2" w:rsidRDefault="004C2CF9" w:rsidP="004C2CF9">
      <w:pPr>
        <w:autoSpaceDE w:val="0"/>
        <w:autoSpaceDN w:val="0"/>
        <w:adjustRightInd w:val="0"/>
        <w:spacing w:after="159" w:line="240" w:lineRule="auto"/>
        <w:rPr>
          <w:rFonts w:eastAsiaTheme="minorHAnsi"/>
          <w:bCs w:val="0"/>
          <w:color w:val="000000"/>
          <w:sz w:val="26"/>
          <w:szCs w:val="26"/>
        </w:rPr>
      </w:pPr>
      <w:r w:rsidRPr="00454BD2">
        <w:rPr>
          <w:rFonts w:eastAsiaTheme="minorHAnsi"/>
          <w:b/>
          <w:color w:val="000000"/>
          <w:sz w:val="26"/>
          <w:szCs w:val="26"/>
        </w:rPr>
        <w:t xml:space="preserve">II. Charakteristika inovovaného školského vzdelávacieho programu </w:t>
      </w:r>
    </w:p>
    <w:p w:rsidR="004C2CF9" w:rsidRPr="00454BD2" w:rsidRDefault="004C2CF9" w:rsidP="004C2CF9">
      <w:pPr>
        <w:autoSpaceDE w:val="0"/>
        <w:autoSpaceDN w:val="0"/>
        <w:adjustRightInd w:val="0"/>
        <w:spacing w:after="159" w:line="240" w:lineRule="auto"/>
        <w:ind w:left="708"/>
        <w:rPr>
          <w:rFonts w:eastAsiaTheme="minorHAnsi"/>
          <w:bCs w:val="0"/>
          <w:color w:val="000000"/>
          <w:sz w:val="26"/>
          <w:szCs w:val="26"/>
        </w:rPr>
      </w:pPr>
      <w:r w:rsidRPr="00454BD2">
        <w:rPr>
          <w:rFonts w:eastAsiaTheme="minorHAnsi"/>
          <w:bCs w:val="0"/>
          <w:color w:val="000000"/>
          <w:sz w:val="26"/>
          <w:szCs w:val="26"/>
        </w:rPr>
        <w:t xml:space="preserve">1. Pedagogický princíp školy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2. Zameranie školy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3. Stupeň vzdelania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4. Profil absolventa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5. Vzdelávacie stratégie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6. Zabezpečenie výučby pre žiakov so špeciálnymi potrebami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7. Začlenenie prierezových tém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8. Organizácia vyučovania </w:t>
      </w:r>
    </w:p>
    <w:p w:rsidR="004C2CF9" w:rsidRPr="00454BD2" w:rsidRDefault="004C2CF9" w:rsidP="004C2CF9">
      <w:pPr>
        <w:autoSpaceDE w:val="0"/>
        <w:autoSpaceDN w:val="0"/>
        <w:adjustRightInd w:val="0"/>
        <w:spacing w:after="159" w:line="240" w:lineRule="auto"/>
        <w:rPr>
          <w:rFonts w:eastAsiaTheme="minorHAnsi"/>
          <w:bCs w:val="0"/>
          <w:color w:val="000000"/>
          <w:sz w:val="26"/>
          <w:szCs w:val="26"/>
        </w:rPr>
      </w:pPr>
      <w:r w:rsidRPr="00454BD2">
        <w:rPr>
          <w:rFonts w:eastAsiaTheme="minorHAnsi"/>
          <w:b/>
          <w:color w:val="000000"/>
          <w:sz w:val="26"/>
          <w:szCs w:val="26"/>
        </w:rPr>
        <w:t xml:space="preserve">III. Vnútorný systém kontroly a hodnotenia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1. Hodnotenie vzdelávacích výsledkov žiakov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2. Hodnotenie pedagogických zamestnancov </w:t>
      </w:r>
    </w:p>
    <w:p w:rsidR="004C2CF9" w:rsidRPr="00454BD2" w:rsidRDefault="004C2CF9" w:rsidP="004C2CF9">
      <w:pPr>
        <w:autoSpaceDE w:val="0"/>
        <w:autoSpaceDN w:val="0"/>
        <w:adjustRightInd w:val="0"/>
        <w:spacing w:after="159" w:line="240" w:lineRule="auto"/>
        <w:ind w:firstLine="708"/>
        <w:rPr>
          <w:rFonts w:eastAsiaTheme="minorHAnsi"/>
          <w:bCs w:val="0"/>
          <w:color w:val="000000"/>
          <w:sz w:val="26"/>
          <w:szCs w:val="26"/>
        </w:rPr>
      </w:pPr>
      <w:r w:rsidRPr="00454BD2">
        <w:rPr>
          <w:rFonts w:eastAsiaTheme="minorHAnsi"/>
          <w:bCs w:val="0"/>
          <w:color w:val="000000"/>
          <w:sz w:val="26"/>
          <w:szCs w:val="26"/>
        </w:rPr>
        <w:t xml:space="preserve">3. Hodnotenie školy </w:t>
      </w:r>
    </w:p>
    <w:p w:rsidR="004C2CF9" w:rsidRPr="00454BD2" w:rsidRDefault="004C2CF9" w:rsidP="004C2CF9">
      <w:pPr>
        <w:autoSpaceDE w:val="0"/>
        <w:autoSpaceDN w:val="0"/>
        <w:adjustRightInd w:val="0"/>
        <w:spacing w:after="159" w:line="240" w:lineRule="auto"/>
        <w:rPr>
          <w:rFonts w:eastAsiaTheme="minorHAnsi"/>
          <w:bCs w:val="0"/>
          <w:color w:val="000000"/>
          <w:sz w:val="26"/>
          <w:szCs w:val="26"/>
        </w:rPr>
      </w:pPr>
      <w:r>
        <w:rPr>
          <w:rFonts w:eastAsiaTheme="minorHAnsi"/>
          <w:b/>
          <w:color w:val="000000"/>
          <w:sz w:val="26"/>
          <w:szCs w:val="26"/>
        </w:rPr>
        <w:t>I</w:t>
      </w:r>
      <w:r w:rsidRPr="00454BD2">
        <w:rPr>
          <w:rFonts w:eastAsiaTheme="minorHAnsi"/>
          <w:b/>
          <w:color w:val="000000"/>
          <w:sz w:val="26"/>
          <w:szCs w:val="26"/>
        </w:rPr>
        <w:t xml:space="preserve">V. Inovované učebné osnovy </w:t>
      </w:r>
    </w:p>
    <w:p w:rsidR="004C2CF9" w:rsidRDefault="004C2CF9" w:rsidP="004C2CF9">
      <w:pPr>
        <w:autoSpaceDE w:val="0"/>
        <w:autoSpaceDN w:val="0"/>
        <w:adjustRightInd w:val="0"/>
        <w:spacing w:after="0" w:line="240" w:lineRule="auto"/>
        <w:rPr>
          <w:rFonts w:eastAsiaTheme="minorHAnsi"/>
          <w:b/>
          <w:color w:val="000000"/>
          <w:sz w:val="26"/>
          <w:szCs w:val="26"/>
        </w:rPr>
      </w:pPr>
      <w:r>
        <w:rPr>
          <w:rFonts w:eastAsiaTheme="minorHAnsi"/>
          <w:b/>
          <w:color w:val="000000"/>
          <w:sz w:val="26"/>
          <w:szCs w:val="26"/>
        </w:rPr>
        <w:t xml:space="preserve">Prílohy – </w:t>
      </w:r>
      <w:r>
        <w:rPr>
          <w:rFonts w:eastAsiaTheme="minorHAnsi"/>
          <w:b/>
          <w:color w:val="000000"/>
          <w:sz w:val="26"/>
          <w:szCs w:val="26"/>
        </w:rPr>
        <w:tab/>
        <w:t>plány koordinátorov</w:t>
      </w:r>
    </w:p>
    <w:p w:rsidR="004C2CF9" w:rsidRDefault="004C2CF9" w:rsidP="004C2CF9">
      <w:pPr>
        <w:autoSpaceDE w:val="0"/>
        <w:autoSpaceDN w:val="0"/>
        <w:adjustRightInd w:val="0"/>
        <w:spacing w:after="0" w:line="240" w:lineRule="auto"/>
        <w:ind w:left="708" w:firstLine="708"/>
        <w:rPr>
          <w:rFonts w:eastAsiaTheme="minorHAnsi"/>
          <w:b/>
          <w:color w:val="000000"/>
          <w:sz w:val="26"/>
          <w:szCs w:val="26"/>
        </w:rPr>
      </w:pPr>
      <w:r>
        <w:rPr>
          <w:rFonts w:eastAsiaTheme="minorHAnsi"/>
          <w:b/>
          <w:color w:val="000000"/>
          <w:sz w:val="26"/>
          <w:szCs w:val="26"/>
        </w:rPr>
        <w:t>plán výchovného poradcu</w:t>
      </w:r>
    </w:p>
    <w:p w:rsidR="004C2CF9" w:rsidRPr="00454BD2" w:rsidRDefault="004C2CF9" w:rsidP="004C2CF9">
      <w:pPr>
        <w:autoSpaceDE w:val="0"/>
        <w:autoSpaceDN w:val="0"/>
        <w:adjustRightInd w:val="0"/>
        <w:spacing w:after="0" w:line="240" w:lineRule="auto"/>
        <w:rPr>
          <w:rFonts w:eastAsiaTheme="minorHAnsi"/>
          <w:bCs w:val="0"/>
          <w:color w:val="000000"/>
          <w:sz w:val="26"/>
          <w:szCs w:val="26"/>
        </w:rPr>
      </w:pPr>
    </w:p>
    <w:p w:rsidR="004C2CF9" w:rsidRPr="0017044A" w:rsidRDefault="004C2CF9" w:rsidP="004C2CF9">
      <w:pPr>
        <w:pStyle w:val="Normlnywebov"/>
        <w:pBdr>
          <w:top w:val="single" w:sz="4" w:space="1" w:color="auto"/>
          <w:left w:val="single" w:sz="4" w:space="4" w:color="auto"/>
          <w:bottom w:val="single" w:sz="4" w:space="1" w:color="auto"/>
          <w:right w:val="single" w:sz="4" w:space="4" w:color="auto"/>
          <w:between w:val="single" w:sz="4" w:space="1" w:color="auto"/>
          <w:bar w:val="single" w:sz="4" w:color="auto"/>
        </w:pBdr>
        <w:spacing w:after="240" w:afterAutospacing="0"/>
        <w:jc w:val="center"/>
        <w:rPr>
          <w:b/>
          <w:color w:val="548DD4" w:themeColor="text2" w:themeTint="99"/>
          <w:sz w:val="36"/>
          <w:szCs w:val="36"/>
        </w:rPr>
      </w:pPr>
      <w:r w:rsidRPr="00454BD2">
        <w:rPr>
          <w:b/>
          <w:color w:val="548DD4" w:themeColor="text2" w:themeTint="99"/>
          <w:sz w:val="36"/>
          <w:szCs w:val="36"/>
        </w:rPr>
        <w:lastRenderedPageBreak/>
        <w:t>I. Všeobecná charakteristika</w:t>
      </w:r>
      <w:r w:rsidRPr="0017044A">
        <w:rPr>
          <w:b/>
          <w:color w:val="548DD4" w:themeColor="text2" w:themeTint="99"/>
          <w:sz w:val="36"/>
          <w:szCs w:val="36"/>
        </w:rPr>
        <w:t xml:space="preserve"> školy</w:t>
      </w:r>
    </w:p>
    <w:p w:rsidR="004C2CF9" w:rsidRPr="00F94EF7" w:rsidRDefault="004C2CF9" w:rsidP="004C2CF9">
      <w:pPr>
        <w:pStyle w:val="Normlnywebov"/>
        <w:spacing w:after="240" w:afterAutospacing="0"/>
        <w:rPr>
          <w:b/>
          <w:color w:val="0070C0"/>
          <w:sz w:val="32"/>
          <w:szCs w:val="32"/>
        </w:rPr>
      </w:pPr>
      <w:r w:rsidRPr="00F94EF7">
        <w:rPr>
          <w:b/>
          <w:color w:val="0070C0"/>
          <w:sz w:val="32"/>
          <w:szCs w:val="32"/>
        </w:rPr>
        <w:t xml:space="preserve">1. </w:t>
      </w:r>
      <w:r w:rsidRPr="00F94EF7">
        <w:rPr>
          <w:b/>
          <w:color w:val="0070C0"/>
          <w:sz w:val="32"/>
          <w:szCs w:val="32"/>
        </w:rPr>
        <w:tab/>
        <w:t>Veľkosť školy</w:t>
      </w:r>
    </w:p>
    <w:p w:rsidR="004C2CF9" w:rsidRPr="00AA6DCA" w:rsidRDefault="004C2CF9" w:rsidP="004C2CF9">
      <w:pPr>
        <w:pStyle w:val="Normlnywebov"/>
        <w:spacing w:after="240" w:afterAutospacing="0"/>
        <w:ind w:firstLine="708"/>
        <w:jc w:val="both"/>
        <w:rPr>
          <w:sz w:val="26"/>
          <w:szCs w:val="26"/>
        </w:rPr>
      </w:pPr>
      <w:r w:rsidRPr="00AA6DCA">
        <w:rPr>
          <w:sz w:val="26"/>
          <w:szCs w:val="26"/>
        </w:rPr>
        <w:t>Škola bola otvorená ako plnoorganizovaná dňa 05. 10. 1992. Škola je umiestnená v severovýchodnej časti mesta na sídlisku Sever. Na základe VZN mestského zastupiteľstva o určení školských obvodov na území mesta tvoria obvod školy tieto ulice: Varichovská od križovatky Kukučínova po Sadovskú, Sadovská, Ternavská, Hodvábna, Severná, Kvetná, Košická od križovatky Drahňovská po križovatku Kukučínova, Radová Lúčna od križovatky Drahňovská po križovatku Kukučínova, Cukrovarská, Nový Majer, Olšina, Pribinova, Urbanova, Poštová, Agátová, Orgovánová, M.R.Štefánika od hotel Tokaj po Pribinovu ulicu, Šrobárova, Bottova, kpt. Nálepku, Tabaková, Štúrova, Tržná, J. Husa od križovatky s P. O. Hviezdoslavova po M.R. Štefánika, Kollárova, Jablonkova, Nová, Koronč, Čsl. armády od križovatky s Kutnohorskou po M.R.Štefánika, Zimná, Ruskovská, Orechová, Tichá.</w:t>
      </w:r>
    </w:p>
    <w:p w:rsidR="004C2CF9" w:rsidRPr="00AA6DCA" w:rsidRDefault="004C2CF9" w:rsidP="004C2CF9">
      <w:pPr>
        <w:pStyle w:val="Normlnywebov"/>
        <w:spacing w:after="240" w:afterAutospacing="0"/>
        <w:rPr>
          <w:sz w:val="26"/>
          <w:szCs w:val="26"/>
        </w:rPr>
      </w:pPr>
      <w:r w:rsidRPr="00AA6DCA">
        <w:rPr>
          <w:sz w:val="26"/>
          <w:szCs w:val="26"/>
        </w:rPr>
        <w:t xml:space="preserve">Základná škola, Pribinova 34, Trebišov je plnoorganizovaná škola s ročníkmi 1. - 9. </w:t>
      </w:r>
      <w:r w:rsidRPr="00AA6DCA">
        <w:rPr>
          <w:sz w:val="26"/>
          <w:szCs w:val="26"/>
        </w:rPr>
        <w:br/>
        <w:t xml:space="preserve">Počet tried je </w:t>
      </w:r>
      <w:r w:rsidR="00846A1B">
        <w:rPr>
          <w:sz w:val="26"/>
          <w:szCs w:val="26"/>
        </w:rPr>
        <w:t>14</w:t>
      </w:r>
      <w:r w:rsidRPr="00AA6DCA">
        <w:rPr>
          <w:sz w:val="26"/>
          <w:szCs w:val="26"/>
        </w:rPr>
        <w:t xml:space="preserve">. </w:t>
      </w:r>
      <w:r w:rsidRPr="00AA6DCA">
        <w:rPr>
          <w:sz w:val="26"/>
          <w:szCs w:val="26"/>
        </w:rPr>
        <w:br/>
        <w:t xml:space="preserve">Na 1. stupni je tried </w:t>
      </w:r>
      <w:r w:rsidR="00846A1B">
        <w:rPr>
          <w:sz w:val="26"/>
          <w:szCs w:val="26"/>
        </w:rPr>
        <w:t>6</w:t>
      </w:r>
      <w:r w:rsidRPr="00AA6DCA">
        <w:rPr>
          <w:sz w:val="26"/>
          <w:szCs w:val="26"/>
        </w:rPr>
        <w:t xml:space="preserve">. </w:t>
      </w:r>
      <w:r>
        <w:rPr>
          <w:sz w:val="26"/>
          <w:szCs w:val="26"/>
        </w:rPr>
        <w:br/>
        <w:t>Na 2. stupni je tri</w:t>
      </w:r>
      <w:r w:rsidR="00846A1B">
        <w:rPr>
          <w:sz w:val="26"/>
          <w:szCs w:val="26"/>
        </w:rPr>
        <w:t xml:space="preserve">ed 8. </w:t>
      </w:r>
      <w:r w:rsidR="00846A1B">
        <w:rPr>
          <w:sz w:val="26"/>
          <w:szCs w:val="26"/>
        </w:rPr>
        <w:br/>
        <w:t>V ŠKD je počet oddelení 4</w:t>
      </w:r>
      <w:r w:rsidRPr="00AA6DCA">
        <w:rPr>
          <w:sz w:val="26"/>
          <w:szCs w:val="26"/>
        </w:rPr>
        <w:t xml:space="preserve">. </w:t>
      </w:r>
      <w:r w:rsidRPr="00AA6DCA">
        <w:rPr>
          <w:sz w:val="26"/>
          <w:szCs w:val="26"/>
        </w:rPr>
        <w:br/>
        <w:t>Kapacita školy je približne 400 žiakov. V posledných 5 rokoch školu navštevovalo každý školský rok priemerne 300 žiakov.</w:t>
      </w:r>
    </w:p>
    <w:p w:rsidR="004C2CF9" w:rsidRPr="00F94EF7" w:rsidRDefault="004C2CF9" w:rsidP="004C2CF9">
      <w:pPr>
        <w:pStyle w:val="Normlnywebov"/>
        <w:spacing w:after="240" w:afterAutospacing="0"/>
        <w:rPr>
          <w:b/>
          <w:color w:val="548DD4" w:themeColor="text2" w:themeTint="99"/>
          <w:sz w:val="32"/>
          <w:szCs w:val="32"/>
        </w:rPr>
      </w:pPr>
      <w:r w:rsidRPr="00F94EF7">
        <w:rPr>
          <w:b/>
          <w:color w:val="548DD4" w:themeColor="text2" w:themeTint="99"/>
          <w:sz w:val="32"/>
          <w:szCs w:val="32"/>
        </w:rPr>
        <w:t>2.</w:t>
      </w:r>
      <w:r w:rsidRPr="00F94EF7">
        <w:rPr>
          <w:b/>
          <w:color w:val="548DD4" w:themeColor="text2" w:themeTint="99"/>
          <w:sz w:val="32"/>
          <w:szCs w:val="32"/>
        </w:rPr>
        <w:tab/>
        <w:t>Charakteristika žiakov</w:t>
      </w:r>
    </w:p>
    <w:p w:rsidR="004C2CF9" w:rsidRPr="00680671" w:rsidRDefault="004C2CF9" w:rsidP="004C2CF9">
      <w:pPr>
        <w:pStyle w:val="Normlnywebov"/>
        <w:spacing w:after="240" w:afterAutospacing="0"/>
        <w:rPr>
          <w:color w:val="000000" w:themeColor="text1"/>
          <w:sz w:val="26"/>
          <w:szCs w:val="26"/>
        </w:rPr>
      </w:pPr>
      <w:r w:rsidRPr="00AA6DCA">
        <w:rPr>
          <w:sz w:val="26"/>
          <w:szCs w:val="26"/>
        </w:rPr>
        <w:t>V súčas</w:t>
      </w:r>
      <w:r w:rsidR="00846A1B">
        <w:rPr>
          <w:sz w:val="26"/>
          <w:szCs w:val="26"/>
        </w:rPr>
        <w:t>nosti navštevuje školu 289</w:t>
      </w:r>
      <w:r w:rsidRPr="00AA6DCA">
        <w:rPr>
          <w:sz w:val="26"/>
          <w:szCs w:val="26"/>
        </w:rPr>
        <w:t xml:space="preserve"> žiakov prevažne zo sídliska Sever. Do školy dochádzajú aj žiaci z iných spádových oblastí podľa uváženia rodičov. Žiaci po ukončení 4. ročníka postupujú do 5. ročníka našej školy</w:t>
      </w:r>
      <w:r w:rsidRPr="00680671">
        <w:rPr>
          <w:color w:val="000000" w:themeColor="text1"/>
          <w:sz w:val="26"/>
          <w:szCs w:val="26"/>
        </w:rPr>
        <w:t xml:space="preserve">. </w:t>
      </w:r>
      <w:r w:rsidR="00680671" w:rsidRPr="00680671">
        <w:rPr>
          <w:color w:val="000000" w:themeColor="text1"/>
          <w:sz w:val="26"/>
          <w:szCs w:val="26"/>
        </w:rPr>
        <w:t>V zahraničí je spolu 28        žiakov školy -11 žiaci I. stupňa 17</w:t>
      </w:r>
      <w:r w:rsidRPr="00680671">
        <w:rPr>
          <w:color w:val="000000" w:themeColor="text1"/>
          <w:sz w:val="26"/>
          <w:szCs w:val="26"/>
        </w:rPr>
        <w:t xml:space="preserve"> žiakov II. stupňa.</w:t>
      </w:r>
    </w:p>
    <w:p w:rsidR="004C2CF9" w:rsidRPr="00AA6DCA" w:rsidRDefault="004C2CF9" w:rsidP="004C2CF9">
      <w:pPr>
        <w:pStyle w:val="Normlnywebov"/>
        <w:spacing w:after="240" w:afterAutospacing="0"/>
        <w:jc w:val="both"/>
        <w:rPr>
          <w:sz w:val="26"/>
          <w:szCs w:val="26"/>
        </w:rPr>
      </w:pPr>
      <w:r w:rsidRPr="00AA6DCA">
        <w:rPr>
          <w:sz w:val="26"/>
          <w:szCs w:val="26"/>
        </w:rPr>
        <w:br/>
      </w:r>
      <w:r w:rsidRPr="00AA6DCA">
        <w:rPr>
          <w:b/>
          <w:sz w:val="26"/>
          <w:szCs w:val="26"/>
        </w:rPr>
        <w:t>3. 1</w:t>
      </w:r>
      <w:r w:rsidRPr="00AA6DCA">
        <w:rPr>
          <w:b/>
          <w:sz w:val="26"/>
          <w:szCs w:val="26"/>
        </w:rPr>
        <w:tab/>
        <w:t xml:space="preserve">Žiaci so zdravotným znevýhodnením </w:t>
      </w:r>
    </w:p>
    <w:p w:rsidR="004C2CF9" w:rsidRPr="00AA6DCA" w:rsidRDefault="004C2CF9" w:rsidP="004C2CF9">
      <w:pPr>
        <w:pStyle w:val="Normlnywebov"/>
        <w:spacing w:after="240" w:afterAutospacing="0"/>
        <w:rPr>
          <w:sz w:val="26"/>
          <w:szCs w:val="26"/>
        </w:rPr>
      </w:pPr>
      <w:r w:rsidRPr="00AA6DCA">
        <w:rPr>
          <w:sz w:val="26"/>
          <w:szCs w:val="26"/>
        </w:rPr>
        <w:t>Počet žiakov so špeciálnymi výcho</w:t>
      </w:r>
      <w:r>
        <w:rPr>
          <w:sz w:val="26"/>
          <w:szCs w:val="26"/>
        </w:rPr>
        <w:t>vno-vzdelávacími pot</w:t>
      </w:r>
      <w:r w:rsidR="00680671">
        <w:rPr>
          <w:sz w:val="26"/>
          <w:szCs w:val="26"/>
        </w:rPr>
        <w:t>rebami je 18</w:t>
      </w:r>
      <w:r w:rsidRPr="00AA6DCA">
        <w:rPr>
          <w:sz w:val="26"/>
          <w:szCs w:val="26"/>
        </w:rPr>
        <w:t xml:space="preserve"> z  toho na prvom stupni </w:t>
      </w:r>
      <w:r w:rsidR="00680671">
        <w:rPr>
          <w:sz w:val="26"/>
          <w:szCs w:val="26"/>
        </w:rPr>
        <w:t>4,  na 2.stupni je 14</w:t>
      </w:r>
      <w:r w:rsidRPr="00AA6DCA">
        <w:rPr>
          <w:sz w:val="26"/>
          <w:szCs w:val="26"/>
        </w:rPr>
        <w:t xml:space="preserve">. Všetci žiaci majú zabezpečenú potrebnú starostlivosť vo výchovno-vzdelávacom procese podľa platnej legislatívy. </w:t>
      </w:r>
    </w:p>
    <w:p w:rsidR="004C2CF9" w:rsidRPr="00AA6DCA" w:rsidRDefault="004C2CF9" w:rsidP="004C2CF9">
      <w:pPr>
        <w:pStyle w:val="Normlnywebov"/>
        <w:spacing w:after="240" w:afterAutospacing="0"/>
        <w:rPr>
          <w:b/>
          <w:sz w:val="26"/>
          <w:szCs w:val="26"/>
        </w:rPr>
      </w:pPr>
      <w:r w:rsidRPr="00AA6DCA">
        <w:rPr>
          <w:b/>
          <w:sz w:val="26"/>
          <w:szCs w:val="26"/>
        </w:rPr>
        <w:t>3. 2</w:t>
      </w:r>
      <w:r w:rsidRPr="00AA6DCA">
        <w:rPr>
          <w:b/>
          <w:sz w:val="26"/>
          <w:szCs w:val="26"/>
        </w:rPr>
        <w:tab/>
        <w:t xml:space="preserve">Žiaci za sociálne znevýhodneného prostredia </w:t>
      </w:r>
    </w:p>
    <w:p w:rsidR="004C2CF9" w:rsidRPr="008F5996" w:rsidRDefault="00680671" w:rsidP="004C2CF9">
      <w:pPr>
        <w:pStyle w:val="Normlnywebov"/>
        <w:spacing w:after="240" w:afterAutospacing="0"/>
        <w:jc w:val="both"/>
        <w:rPr>
          <w:sz w:val="26"/>
          <w:szCs w:val="26"/>
        </w:rPr>
      </w:pPr>
      <w:r>
        <w:rPr>
          <w:sz w:val="26"/>
          <w:szCs w:val="26"/>
        </w:rPr>
        <w:t>Školu navštevuje 21</w:t>
      </w:r>
      <w:r w:rsidR="004C2CF9">
        <w:rPr>
          <w:sz w:val="26"/>
          <w:szCs w:val="26"/>
        </w:rPr>
        <w:t xml:space="preserve"> žiakov zo</w:t>
      </w:r>
      <w:r w:rsidR="004C2CF9" w:rsidRPr="00AA6DCA">
        <w:rPr>
          <w:sz w:val="26"/>
          <w:szCs w:val="26"/>
        </w:rPr>
        <w:t xml:space="preserve"> sociálneho</w:t>
      </w:r>
      <w:r w:rsidR="004C2CF9">
        <w:rPr>
          <w:sz w:val="26"/>
          <w:szCs w:val="26"/>
        </w:rPr>
        <w:t xml:space="preserve"> znevýhodneného </w:t>
      </w:r>
      <w:r w:rsidR="004C2CF9" w:rsidRPr="00AA6DCA">
        <w:rPr>
          <w:sz w:val="26"/>
          <w:szCs w:val="26"/>
        </w:rPr>
        <w:t xml:space="preserve"> prostredia a</w:t>
      </w:r>
      <w:r w:rsidR="004C2CF9">
        <w:rPr>
          <w:sz w:val="26"/>
          <w:szCs w:val="26"/>
        </w:rPr>
        <w:t> </w:t>
      </w:r>
      <w:r w:rsidR="004C2CF9" w:rsidRPr="00AA6DCA">
        <w:rPr>
          <w:sz w:val="26"/>
          <w:szCs w:val="26"/>
        </w:rPr>
        <w:t>s</w:t>
      </w:r>
      <w:r w:rsidR="004C2CF9">
        <w:rPr>
          <w:sz w:val="26"/>
          <w:szCs w:val="26"/>
        </w:rPr>
        <w:t xml:space="preserve"> </w:t>
      </w:r>
      <w:r w:rsidR="004C2CF9" w:rsidRPr="00AA6DCA">
        <w:rPr>
          <w:sz w:val="26"/>
          <w:szCs w:val="26"/>
        </w:rPr>
        <w:t xml:space="preserve">rôznymi schopnosťami a danosťami </w:t>
      </w:r>
      <w:r w:rsidR="004C2CF9">
        <w:rPr>
          <w:sz w:val="26"/>
          <w:szCs w:val="26"/>
        </w:rPr>
        <w:t>pre výchovno-vzdelávací proces.</w:t>
      </w:r>
      <w:r w:rsidR="004C2CF9" w:rsidRPr="00AA6DCA">
        <w:rPr>
          <w:sz w:val="26"/>
          <w:szCs w:val="26"/>
        </w:rPr>
        <w:t xml:space="preserve"> Po</w:t>
      </w:r>
      <w:r>
        <w:rPr>
          <w:sz w:val="26"/>
          <w:szCs w:val="26"/>
        </w:rPr>
        <w:t>čet žiakov v hmotnej núdzi je 9</w:t>
      </w:r>
      <w:r w:rsidR="004C2CF9" w:rsidRPr="00AA6DCA">
        <w:rPr>
          <w:sz w:val="26"/>
          <w:szCs w:val="26"/>
        </w:rPr>
        <w:t>.   Pomerne veľká je migrácia  žiakov do iných miest a do cudziny, zapríčinená vysokým percentom nezamestnanosti dospelých v našej spádovej oblasti a migráciou rodičov za prácou.</w:t>
      </w:r>
    </w:p>
    <w:p w:rsidR="004C2CF9" w:rsidRPr="00454BD2" w:rsidRDefault="004C2CF9" w:rsidP="004C2CF9">
      <w:pPr>
        <w:pStyle w:val="Normlnywebov"/>
        <w:spacing w:after="240" w:afterAutospacing="0"/>
        <w:rPr>
          <w:b/>
          <w:color w:val="548DD4" w:themeColor="text2" w:themeTint="99"/>
          <w:sz w:val="32"/>
          <w:szCs w:val="32"/>
        </w:rPr>
      </w:pPr>
      <w:r w:rsidRPr="00454BD2">
        <w:rPr>
          <w:b/>
          <w:color w:val="548DD4" w:themeColor="text2" w:themeTint="99"/>
          <w:sz w:val="32"/>
          <w:szCs w:val="32"/>
        </w:rPr>
        <w:lastRenderedPageBreak/>
        <w:t>3.</w:t>
      </w:r>
      <w:r w:rsidRPr="00454BD2">
        <w:rPr>
          <w:b/>
          <w:color w:val="548DD4" w:themeColor="text2" w:themeTint="99"/>
          <w:sz w:val="32"/>
          <w:szCs w:val="32"/>
        </w:rPr>
        <w:tab/>
        <w:t>Charakteristika pedagogického zboru</w:t>
      </w:r>
    </w:p>
    <w:p w:rsidR="004C2CF9" w:rsidRPr="0017044A" w:rsidRDefault="004C2CF9" w:rsidP="004C2CF9">
      <w:pPr>
        <w:pStyle w:val="Normlnywebov"/>
        <w:spacing w:after="240" w:afterAutospacing="0"/>
        <w:rPr>
          <w:sz w:val="26"/>
          <w:szCs w:val="26"/>
        </w:rPr>
      </w:pPr>
      <w:r w:rsidRPr="0017044A">
        <w:rPr>
          <w:sz w:val="26"/>
          <w:szCs w:val="26"/>
        </w:rPr>
        <w:t>Vyučovanie zabezpečuje kvalifikovaný pedagogický zbor. V škole vyučuje  25 učiteľ</w:t>
      </w:r>
      <w:r w:rsidR="00A930BB">
        <w:rPr>
          <w:sz w:val="26"/>
          <w:szCs w:val="26"/>
        </w:rPr>
        <w:t>ov odborných predmetov, z toho 7</w:t>
      </w:r>
      <w:r w:rsidRPr="0017044A">
        <w:rPr>
          <w:sz w:val="26"/>
          <w:szCs w:val="26"/>
        </w:rPr>
        <w:t xml:space="preserve"> učiteľov s</w:t>
      </w:r>
      <w:r w:rsidR="00A930BB">
        <w:rPr>
          <w:sz w:val="26"/>
          <w:szCs w:val="26"/>
        </w:rPr>
        <w:t> kvalifikáciou pre 1. stupeň, 13</w:t>
      </w:r>
      <w:r w:rsidRPr="0017044A">
        <w:rPr>
          <w:sz w:val="26"/>
          <w:szCs w:val="26"/>
        </w:rPr>
        <w:t xml:space="preserve"> učiteľov 2.stupňa. Ďalej 4 vychovávatel</w:t>
      </w:r>
      <w:r w:rsidR="00552D67">
        <w:rPr>
          <w:sz w:val="26"/>
          <w:szCs w:val="26"/>
        </w:rPr>
        <w:t>ia školského klubu detí (ŠKD), 5</w:t>
      </w:r>
      <w:r w:rsidRPr="0017044A">
        <w:rPr>
          <w:sz w:val="26"/>
          <w:szCs w:val="26"/>
        </w:rPr>
        <w:t xml:space="preserve"> asistenti učiteľa. Všetci učitelia majú pedagogickú odbornú spôsobilosť, dobré schopnosti a dostatočné skúsenosti v práci so žiakmi. </w:t>
      </w:r>
    </w:p>
    <w:p w:rsidR="004C2CF9" w:rsidRPr="0017044A" w:rsidRDefault="004C2CF9" w:rsidP="004C2CF9">
      <w:pPr>
        <w:pStyle w:val="Normlnywebov"/>
        <w:spacing w:after="240" w:afterAutospacing="0"/>
        <w:rPr>
          <w:b/>
          <w:sz w:val="26"/>
          <w:szCs w:val="26"/>
        </w:rPr>
      </w:pPr>
      <w:r w:rsidRPr="0017044A">
        <w:rPr>
          <w:b/>
          <w:sz w:val="26"/>
          <w:szCs w:val="26"/>
        </w:rPr>
        <w:t>Zloženie pedagogického zboru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244"/>
        <w:gridCol w:w="2023"/>
      </w:tblGrid>
      <w:tr w:rsidR="004C2CF9" w:rsidRPr="0017044A" w:rsidTr="00680671">
        <w:tc>
          <w:tcPr>
            <w:tcW w:w="2094" w:type="pct"/>
            <w:vAlign w:val="center"/>
          </w:tcPr>
          <w:p w:rsidR="004C2CF9" w:rsidRPr="0017044A" w:rsidRDefault="004C2CF9" w:rsidP="00680671">
            <w:pPr>
              <w:pStyle w:val="Normlnywebov"/>
              <w:spacing w:after="240" w:afterAutospacing="0"/>
              <w:jc w:val="center"/>
              <w:rPr>
                <w:b/>
                <w:sz w:val="26"/>
                <w:szCs w:val="26"/>
                <w:u w:val="single"/>
              </w:rPr>
            </w:pPr>
            <w:r w:rsidRPr="0017044A">
              <w:rPr>
                <w:b/>
                <w:sz w:val="26"/>
                <w:szCs w:val="26"/>
                <w:u w:val="single"/>
              </w:rPr>
              <w:t>Zaradenie:</w:t>
            </w:r>
          </w:p>
        </w:tc>
        <w:tc>
          <w:tcPr>
            <w:tcW w:w="1790" w:type="pct"/>
            <w:vAlign w:val="center"/>
          </w:tcPr>
          <w:p w:rsidR="004C2CF9" w:rsidRPr="0017044A" w:rsidRDefault="004C2CF9" w:rsidP="00680671">
            <w:pPr>
              <w:pStyle w:val="Normlnywebov"/>
              <w:spacing w:after="240" w:afterAutospacing="0"/>
              <w:jc w:val="center"/>
              <w:rPr>
                <w:b/>
                <w:sz w:val="26"/>
                <w:szCs w:val="26"/>
                <w:u w:val="single"/>
              </w:rPr>
            </w:pPr>
            <w:r w:rsidRPr="0017044A">
              <w:rPr>
                <w:b/>
                <w:sz w:val="26"/>
                <w:szCs w:val="26"/>
                <w:u w:val="single"/>
              </w:rPr>
              <w:t>Počet:</w:t>
            </w:r>
          </w:p>
        </w:tc>
        <w:tc>
          <w:tcPr>
            <w:tcW w:w="1116" w:type="pct"/>
            <w:vAlign w:val="center"/>
          </w:tcPr>
          <w:p w:rsidR="004C2CF9" w:rsidRPr="0017044A" w:rsidRDefault="004C2CF9" w:rsidP="00680671">
            <w:pPr>
              <w:pStyle w:val="Normlnywebov"/>
              <w:spacing w:after="240" w:afterAutospacing="0"/>
              <w:jc w:val="center"/>
              <w:rPr>
                <w:b/>
                <w:sz w:val="26"/>
                <w:szCs w:val="26"/>
                <w:u w:val="single"/>
              </w:rPr>
            </w:pPr>
            <w:r w:rsidRPr="0017044A">
              <w:rPr>
                <w:b/>
                <w:sz w:val="26"/>
                <w:szCs w:val="26"/>
                <w:u w:val="single"/>
              </w:rPr>
              <w:t>Poznámka:</w:t>
            </w:r>
          </w:p>
        </w:tc>
      </w:tr>
      <w:tr w:rsidR="004C2CF9" w:rsidRPr="0017044A" w:rsidTr="00680671">
        <w:trPr>
          <w:trHeight w:val="591"/>
        </w:trPr>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Riaditeľ školy</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PaedDr. František Ňaršanský</w:t>
            </w:r>
          </w:p>
        </w:tc>
        <w:tc>
          <w:tcPr>
            <w:tcW w:w="1116" w:type="pct"/>
            <w:vAlign w:val="center"/>
          </w:tcPr>
          <w:p w:rsidR="004C2CF9" w:rsidRPr="0017044A" w:rsidRDefault="004C2CF9" w:rsidP="00680671">
            <w:pPr>
              <w:pStyle w:val="Normlnywebov"/>
              <w:spacing w:after="240" w:afterAutospacing="0"/>
              <w:rPr>
                <w:b/>
                <w:sz w:val="26"/>
                <w:szCs w:val="26"/>
              </w:rPr>
            </w:pPr>
            <w:r w:rsidRPr="0017044A">
              <w:rPr>
                <w:b/>
                <w:sz w:val="26"/>
                <w:szCs w:val="26"/>
              </w:rPr>
              <w:t>štatutárny orgán</w:t>
            </w:r>
          </w:p>
        </w:tc>
      </w:tr>
      <w:tr w:rsidR="004C2CF9" w:rsidRPr="0017044A" w:rsidTr="00680671">
        <w:trPr>
          <w:trHeight w:val="490"/>
        </w:trPr>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Zástupkyňa riaditeľa</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RNDr. Marcela Ferková</w:t>
            </w:r>
          </w:p>
        </w:tc>
        <w:tc>
          <w:tcPr>
            <w:tcW w:w="1116" w:type="pct"/>
            <w:vAlign w:val="center"/>
          </w:tcPr>
          <w:p w:rsidR="004C2CF9" w:rsidRPr="0017044A" w:rsidRDefault="004C2CF9" w:rsidP="00680671">
            <w:pPr>
              <w:pStyle w:val="Normlnywebov"/>
              <w:spacing w:after="240" w:afterAutospacing="0"/>
              <w:rPr>
                <w:b/>
                <w:sz w:val="26"/>
                <w:szCs w:val="26"/>
              </w:rPr>
            </w:pPr>
          </w:p>
        </w:tc>
      </w:tr>
      <w:tr w:rsidR="004C2CF9" w:rsidRPr="0017044A" w:rsidTr="00680671">
        <w:trPr>
          <w:trHeight w:val="490"/>
        </w:trPr>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Zástupkyňa riaditeľa</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Mgr. Katarína Barancová</w:t>
            </w:r>
          </w:p>
        </w:tc>
        <w:tc>
          <w:tcPr>
            <w:tcW w:w="1116" w:type="pct"/>
            <w:vAlign w:val="center"/>
          </w:tcPr>
          <w:p w:rsidR="004C2CF9" w:rsidRPr="0017044A" w:rsidRDefault="004C2CF9" w:rsidP="00680671">
            <w:pPr>
              <w:pStyle w:val="Normlnywebov"/>
              <w:spacing w:after="240" w:afterAutospacing="0"/>
              <w:rPr>
                <w:b/>
                <w:sz w:val="26"/>
                <w:szCs w:val="26"/>
              </w:rPr>
            </w:pPr>
            <w:r w:rsidRPr="0017044A">
              <w:rPr>
                <w:b/>
                <w:sz w:val="26"/>
                <w:szCs w:val="26"/>
              </w:rPr>
              <w:t>špeciál.pedagóg</w:t>
            </w:r>
            <w:r>
              <w:rPr>
                <w:b/>
                <w:sz w:val="26"/>
                <w:szCs w:val="26"/>
              </w:rPr>
              <w:t xml:space="preserve">, </w:t>
            </w:r>
            <w:r w:rsidRPr="0017044A">
              <w:rPr>
                <w:b/>
                <w:sz w:val="26"/>
                <w:szCs w:val="26"/>
              </w:rPr>
              <w:t>zástupca štat.orgánu</w:t>
            </w: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Učiteľ 1. Stupňa</w:t>
            </w:r>
          </w:p>
        </w:tc>
        <w:tc>
          <w:tcPr>
            <w:tcW w:w="1790" w:type="pct"/>
            <w:vAlign w:val="center"/>
          </w:tcPr>
          <w:p w:rsidR="004C2CF9" w:rsidRPr="0017044A" w:rsidRDefault="00846A1B" w:rsidP="00680671">
            <w:pPr>
              <w:pStyle w:val="Normlnywebov"/>
              <w:spacing w:after="240" w:afterAutospacing="0"/>
              <w:jc w:val="center"/>
              <w:rPr>
                <w:b/>
                <w:sz w:val="26"/>
                <w:szCs w:val="26"/>
              </w:rPr>
            </w:pPr>
            <w:r>
              <w:rPr>
                <w:b/>
                <w:sz w:val="26"/>
                <w:szCs w:val="26"/>
              </w:rPr>
              <w:t>6</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before="0" w:beforeAutospacing="0" w:after="240" w:afterAutospacing="0"/>
              <w:rPr>
                <w:b/>
                <w:sz w:val="26"/>
                <w:szCs w:val="26"/>
              </w:rPr>
            </w:pPr>
            <w:r w:rsidRPr="0017044A">
              <w:rPr>
                <w:b/>
                <w:sz w:val="26"/>
                <w:szCs w:val="26"/>
              </w:rPr>
              <w:t>Učiteľ 2. Stupňa</w:t>
            </w:r>
          </w:p>
        </w:tc>
        <w:tc>
          <w:tcPr>
            <w:tcW w:w="1790" w:type="pct"/>
            <w:vAlign w:val="center"/>
          </w:tcPr>
          <w:p w:rsidR="004C2CF9" w:rsidRPr="0017044A" w:rsidRDefault="00BD14D2" w:rsidP="00680671">
            <w:pPr>
              <w:pStyle w:val="Normlnywebov"/>
              <w:spacing w:before="0" w:beforeAutospacing="0" w:after="240" w:afterAutospacing="0"/>
              <w:jc w:val="center"/>
              <w:rPr>
                <w:b/>
                <w:sz w:val="26"/>
                <w:szCs w:val="26"/>
              </w:rPr>
            </w:pPr>
            <w:r>
              <w:rPr>
                <w:b/>
                <w:sz w:val="26"/>
                <w:szCs w:val="26"/>
              </w:rPr>
              <w:t>15</w:t>
            </w:r>
          </w:p>
        </w:tc>
        <w:tc>
          <w:tcPr>
            <w:tcW w:w="1116" w:type="pct"/>
            <w:vAlign w:val="center"/>
          </w:tcPr>
          <w:p w:rsidR="004C2CF9" w:rsidRPr="0017044A" w:rsidRDefault="004C2CF9" w:rsidP="00680671">
            <w:pPr>
              <w:pStyle w:val="Normlnywebov"/>
              <w:spacing w:before="0" w:beforeAutospacing="0"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Asistent učiteľa pre žiakov zo ZP</w:t>
            </w:r>
          </w:p>
        </w:tc>
        <w:tc>
          <w:tcPr>
            <w:tcW w:w="1790" w:type="pct"/>
            <w:vAlign w:val="center"/>
          </w:tcPr>
          <w:p w:rsidR="004C2CF9" w:rsidRPr="0017044A" w:rsidRDefault="00846A1B" w:rsidP="00680671">
            <w:pPr>
              <w:pStyle w:val="Normlnywebov"/>
              <w:spacing w:after="240" w:afterAutospacing="0"/>
              <w:jc w:val="center"/>
              <w:rPr>
                <w:b/>
                <w:sz w:val="26"/>
                <w:szCs w:val="26"/>
              </w:rPr>
            </w:pPr>
            <w:r>
              <w:rPr>
                <w:b/>
                <w:sz w:val="26"/>
                <w:szCs w:val="26"/>
              </w:rPr>
              <w:t>4</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Vychovávatelia ŠKD</w:t>
            </w:r>
          </w:p>
        </w:tc>
        <w:tc>
          <w:tcPr>
            <w:tcW w:w="1790" w:type="pct"/>
            <w:vAlign w:val="center"/>
          </w:tcPr>
          <w:p w:rsidR="004C2CF9" w:rsidRPr="0017044A" w:rsidRDefault="004C2CF9" w:rsidP="00680671">
            <w:pPr>
              <w:pStyle w:val="Normlnywebov"/>
              <w:spacing w:after="240" w:afterAutospacing="0"/>
              <w:jc w:val="center"/>
              <w:rPr>
                <w:b/>
                <w:sz w:val="26"/>
                <w:szCs w:val="26"/>
              </w:rPr>
            </w:pPr>
            <w:r>
              <w:rPr>
                <w:b/>
                <w:sz w:val="26"/>
                <w:szCs w:val="26"/>
              </w:rPr>
              <w:t>3</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Spolu:</w:t>
            </w:r>
          </w:p>
        </w:tc>
        <w:tc>
          <w:tcPr>
            <w:tcW w:w="1790" w:type="pct"/>
            <w:vAlign w:val="center"/>
          </w:tcPr>
          <w:p w:rsidR="004C2CF9" w:rsidRPr="0017044A" w:rsidRDefault="00BD14D2" w:rsidP="00680671">
            <w:pPr>
              <w:pStyle w:val="Normlnywebov"/>
              <w:spacing w:after="240" w:afterAutospacing="0"/>
              <w:jc w:val="center"/>
              <w:rPr>
                <w:b/>
                <w:sz w:val="26"/>
                <w:szCs w:val="26"/>
              </w:rPr>
            </w:pPr>
            <w:r>
              <w:rPr>
                <w:b/>
                <w:sz w:val="26"/>
                <w:szCs w:val="26"/>
              </w:rPr>
              <w:t>31</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Výchovný poradca</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Mgr. Oto Czilli</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Koordinátor primárnej prevencie sociálno-patologických javov</w:t>
            </w:r>
          </w:p>
        </w:tc>
        <w:tc>
          <w:tcPr>
            <w:tcW w:w="1790" w:type="pct"/>
            <w:vAlign w:val="center"/>
          </w:tcPr>
          <w:p w:rsidR="004C2CF9" w:rsidRPr="0017044A" w:rsidRDefault="004C2CF9" w:rsidP="00680671">
            <w:pPr>
              <w:pStyle w:val="Normlnywebov"/>
              <w:spacing w:after="240" w:afterAutospacing="0"/>
              <w:rPr>
                <w:b/>
                <w:sz w:val="26"/>
                <w:szCs w:val="26"/>
              </w:rPr>
            </w:pPr>
            <w:r>
              <w:rPr>
                <w:b/>
                <w:sz w:val="26"/>
                <w:szCs w:val="26"/>
              </w:rPr>
              <w:t>Mgr. Katarína Fiterová</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Koordinátor environmentálnej výchovy</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RNDr. Janka Telepovská</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Koordinátor informatiky</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Mgr. Adriana Bodnárová</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Koordinátor voľného času</w:t>
            </w:r>
          </w:p>
        </w:tc>
        <w:tc>
          <w:tcPr>
            <w:tcW w:w="1790" w:type="pct"/>
            <w:vAlign w:val="center"/>
          </w:tcPr>
          <w:p w:rsidR="004C2CF9" w:rsidRPr="0017044A" w:rsidRDefault="004C2CF9" w:rsidP="00680671">
            <w:pPr>
              <w:pStyle w:val="Normlnywebov"/>
              <w:spacing w:after="240" w:afterAutospacing="0"/>
              <w:rPr>
                <w:b/>
                <w:sz w:val="26"/>
                <w:szCs w:val="26"/>
              </w:rPr>
            </w:pPr>
            <w:r>
              <w:rPr>
                <w:b/>
                <w:sz w:val="26"/>
                <w:szCs w:val="26"/>
              </w:rPr>
              <w:t>Alena Babuľáková</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Koordinátor čitateľ. gramotnosti</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Mgr. Zuzana Majerská</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lastRenderedPageBreak/>
              <w:t>Koordinátor finančnej gramotnosti</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Mgr. Slávka Micišinová</w:t>
            </w: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Vedúci MZ a</w:t>
            </w:r>
            <w:r>
              <w:rPr>
                <w:b/>
                <w:sz w:val="26"/>
                <w:szCs w:val="26"/>
              </w:rPr>
              <w:t> </w:t>
            </w:r>
            <w:r w:rsidRPr="0017044A">
              <w:rPr>
                <w:b/>
                <w:sz w:val="26"/>
                <w:szCs w:val="26"/>
              </w:rPr>
              <w:t>PK</w:t>
            </w:r>
          </w:p>
        </w:tc>
        <w:tc>
          <w:tcPr>
            <w:tcW w:w="1790" w:type="pct"/>
            <w:vAlign w:val="center"/>
          </w:tcPr>
          <w:p w:rsidR="004C2CF9" w:rsidRDefault="004C2CF9" w:rsidP="00680671">
            <w:pPr>
              <w:pStyle w:val="Normlnywebov"/>
              <w:spacing w:before="0" w:beforeAutospacing="0" w:after="0" w:afterAutospacing="0"/>
              <w:rPr>
                <w:b/>
                <w:sz w:val="26"/>
                <w:szCs w:val="26"/>
              </w:rPr>
            </w:pPr>
          </w:p>
          <w:p w:rsidR="004C2CF9" w:rsidRPr="0017044A" w:rsidRDefault="004C2CF9" w:rsidP="00680671">
            <w:pPr>
              <w:pStyle w:val="Normlnywebov"/>
              <w:spacing w:before="0" w:beforeAutospacing="0" w:after="0" w:afterAutospacing="0"/>
              <w:rPr>
                <w:b/>
                <w:sz w:val="26"/>
                <w:szCs w:val="26"/>
              </w:rPr>
            </w:pPr>
            <w:r w:rsidRPr="0017044A">
              <w:rPr>
                <w:b/>
                <w:sz w:val="26"/>
                <w:szCs w:val="26"/>
              </w:rPr>
              <w:t>Mgr. Jarmila Ondrušová</w:t>
            </w:r>
          </w:p>
          <w:p w:rsidR="004C2CF9" w:rsidRPr="0017044A" w:rsidRDefault="004C2CF9" w:rsidP="00680671">
            <w:pPr>
              <w:pStyle w:val="Normlnywebov"/>
              <w:spacing w:before="0" w:beforeAutospacing="0" w:after="0" w:afterAutospacing="0"/>
              <w:rPr>
                <w:b/>
                <w:sz w:val="26"/>
                <w:szCs w:val="26"/>
              </w:rPr>
            </w:pPr>
            <w:r w:rsidRPr="0017044A">
              <w:rPr>
                <w:b/>
                <w:sz w:val="26"/>
                <w:szCs w:val="26"/>
              </w:rPr>
              <w:t>Mgr. Adriana Bodnárová</w:t>
            </w:r>
          </w:p>
          <w:p w:rsidR="004C2CF9" w:rsidRPr="0017044A" w:rsidRDefault="004C2CF9" w:rsidP="00680671">
            <w:pPr>
              <w:pStyle w:val="Normlnywebov"/>
              <w:spacing w:before="0" w:beforeAutospacing="0" w:after="0" w:afterAutospacing="0"/>
              <w:rPr>
                <w:b/>
                <w:sz w:val="26"/>
                <w:szCs w:val="26"/>
              </w:rPr>
            </w:pPr>
            <w:r w:rsidRPr="0017044A">
              <w:rPr>
                <w:b/>
                <w:sz w:val="26"/>
                <w:szCs w:val="26"/>
              </w:rPr>
              <w:t>Mgr. Anna Čižmárová</w:t>
            </w:r>
          </w:p>
          <w:p w:rsidR="004C2CF9" w:rsidRPr="0017044A" w:rsidRDefault="004C2CF9" w:rsidP="00680671">
            <w:pPr>
              <w:pStyle w:val="Normlnywebov"/>
              <w:spacing w:before="0" w:beforeAutospacing="0" w:after="0" w:afterAutospacing="0"/>
              <w:rPr>
                <w:b/>
                <w:sz w:val="26"/>
                <w:szCs w:val="26"/>
              </w:rPr>
            </w:pPr>
            <w:r w:rsidRPr="0017044A">
              <w:rPr>
                <w:b/>
                <w:sz w:val="26"/>
                <w:szCs w:val="26"/>
              </w:rPr>
              <w:t>Mgr. Peter Hreha</w:t>
            </w:r>
          </w:p>
          <w:p w:rsidR="004C2CF9" w:rsidRPr="0017044A" w:rsidRDefault="004C2CF9" w:rsidP="00680671">
            <w:pPr>
              <w:pStyle w:val="Normlnywebov"/>
              <w:spacing w:before="0" w:beforeAutospacing="0" w:after="0" w:afterAutospacing="0"/>
              <w:rPr>
                <w:b/>
                <w:sz w:val="26"/>
                <w:szCs w:val="26"/>
              </w:rPr>
            </w:pPr>
            <w:r w:rsidRPr="0017044A">
              <w:rPr>
                <w:b/>
                <w:sz w:val="26"/>
                <w:szCs w:val="26"/>
              </w:rPr>
              <w:t>Mgr. Zuzana Majerská</w:t>
            </w:r>
          </w:p>
          <w:p w:rsidR="004C2CF9" w:rsidRDefault="004C2CF9" w:rsidP="00680671">
            <w:pPr>
              <w:pStyle w:val="Normlnywebov"/>
              <w:spacing w:before="0" w:beforeAutospacing="0" w:after="0" w:afterAutospacing="0"/>
              <w:rPr>
                <w:b/>
                <w:sz w:val="26"/>
                <w:szCs w:val="26"/>
              </w:rPr>
            </w:pPr>
            <w:r w:rsidRPr="0017044A">
              <w:rPr>
                <w:b/>
                <w:sz w:val="26"/>
                <w:szCs w:val="26"/>
              </w:rPr>
              <w:t>PaedDr. Jozef Pavlikovský</w:t>
            </w:r>
          </w:p>
          <w:p w:rsidR="004C2CF9" w:rsidRDefault="004C2CF9" w:rsidP="00680671">
            <w:pPr>
              <w:pStyle w:val="Normlnywebov"/>
              <w:spacing w:before="0" w:beforeAutospacing="0" w:after="0" w:afterAutospacing="0"/>
              <w:rPr>
                <w:b/>
                <w:sz w:val="26"/>
                <w:szCs w:val="26"/>
              </w:rPr>
            </w:pPr>
            <w:r w:rsidRPr="0017044A">
              <w:rPr>
                <w:b/>
                <w:sz w:val="26"/>
                <w:szCs w:val="26"/>
              </w:rPr>
              <w:t>Jan</w:t>
            </w:r>
            <w:r>
              <w:rPr>
                <w:b/>
                <w:sz w:val="26"/>
                <w:szCs w:val="26"/>
              </w:rPr>
              <w:t>k</w:t>
            </w:r>
            <w:r w:rsidRPr="0017044A">
              <w:rPr>
                <w:b/>
                <w:sz w:val="26"/>
                <w:szCs w:val="26"/>
              </w:rPr>
              <w:t>a Pavlíková</w:t>
            </w:r>
          </w:p>
          <w:p w:rsidR="004C2CF9" w:rsidRPr="0017044A" w:rsidRDefault="004C2CF9" w:rsidP="00680671">
            <w:pPr>
              <w:pStyle w:val="Normlnywebov"/>
              <w:spacing w:before="0" w:beforeAutospacing="0" w:after="0" w:afterAutospacing="0"/>
              <w:rPr>
                <w:b/>
                <w:sz w:val="26"/>
                <w:szCs w:val="26"/>
              </w:rPr>
            </w:pPr>
          </w:p>
        </w:tc>
        <w:tc>
          <w:tcPr>
            <w:tcW w:w="1116" w:type="pct"/>
            <w:vAlign w:val="center"/>
          </w:tcPr>
          <w:p w:rsidR="004C2CF9" w:rsidRPr="0017044A" w:rsidRDefault="004C2CF9" w:rsidP="00680671">
            <w:pPr>
              <w:pStyle w:val="Normlnywebov"/>
              <w:spacing w:after="240" w:afterAutospacing="0"/>
              <w:jc w:val="center"/>
              <w:rPr>
                <w:b/>
                <w:sz w:val="26"/>
                <w:szCs w:val="26"/>
              </w:rPr>
            </w:pPr>
          </w:p>
        </w:tc>
      </w:tr>
      <w:tr w:rsidR="004C2CF9" w:rsidRPr="0017044A" w:rsidTr="00680671">
        <w:tc>
          <w:tcPr>
            <w:tcW w:w="2094" w:type="pct"/>
            <w:vAlign w:val="center"/>
          </w:tcPr>
          <w:p w:rsidR="004C2CF9" w:rsidRPr="0017044A" w:rsidRDefault="004C2CF9" w:rsidP="00680671">
            <w:pPr>
              <w:pStyle w:val="Normlnywebov"/>
              <w:spacing w:after="240" w:afterAutospacing="0"/>
              <w:rPr>
                <w:b/>
                <w:sz w:val="26"/>
                <w:szCs w:val="26"/>
              </w:rPr>
            </w:pPr>
            <w:r w:rsidRPr="0017044A">
              <w:rPr>
                <w:b/>
                <w:sz w:val="26"/>
                <w:szCs w:val="26"/>
              </w:rPr>
              <w:t>Vedúca školskej knižnice</w:t>
            </w:r>
          </w:p>
        </w:tc>
        <w:tc>
          <w:tcPr>
            <w:tcW w:w="1790" w:type="pct"/>
            <w:vAlign w:val="center"/>
          </w:tcPr>
          <w:p w:rsidR="004C2CF9" w:rsidRPr="0017044A" w:rsidRDefault="004C2CF9" w:rsidP="00680671">
            <w:pPr>
              <w:pStyle w:val="Normlnywebov"/>
              <w:spacing w:after="240" w:afterAutospacing="0"/>
              <w:rPr>
                <w:b/>
                <w:sz w:val="26"/>
                <w:szCs w:val="26"/>
              </w:rPr>
            </w:pPr>
            <w:r w:rsidRPr="0017044A">
              <w:rPr>
                <w:b/>
                <w:sz w:val="26"/>
                <w:szCs w:val="26"/>
              </w:rPr>
              <w:t>Mgr. Nikola Macková</w:t>
            </w:r>
          </w:p>
        </w:tc>
        <w:tc>
          <w:tcPr>
            <w:tcW w:w="1116" w:type="pct"/>
            <w:vAlign w:val="center"/>
          </w:tcPr>
          <w:p w:rsidR="004C2CF9" w:rsidRPr="0017044A" w:rsidRDefault="004C2CF9" w:rsidP="00680671">
            <w:pPr>
              <w:pStyle w:val="Normlnywebov"/>
              <w:spacing w:after="240" w:afterAutospacing="0"/>
              <w:jc w:val="center"/>
              <w:rPr>
                <w:b/>
                <w:sz w:val="26"/>
                <w:szCs w:val="26"/>
              </w:rPr>
            </w:pPr>
          </w:p>
        </w:tc>
      </w:tr>
    </w:tbl>
    <w:p w:rsidR="004C2CF9" w:rsidRPr="00BD14D2" w:rsidRDefault="004C2CF9" w:rsidP="004C2CF9">
      <w:pPr>
        <w:pStyle w:val="Normlnywebov"/>
        <w:spacing w:after="240" w:afterAutospacing="0"/>
        <w:rPr>
          <w:sz w:val="26"/>
          <w:szCs w:val="26"/>
        </w:rPr>
      </w:pPr>
      <w:r w:rsidRPr="00BD14D2">
        <w:rPr>
          <w:sz w:val="26"/>
          <w:szCs w:val="26"/>
        </w:rPr>
        <w:t>Odbornosť vyučovania nie je v plnom rozsahu splnená</w:t>
      </w:r>
      <w:r w:rsidR="00846A1B" w:rsidRPr="00BD14D2">
        <w:rPr>
          <w:sz w:val="26"/>
          <w:szCs w:val="26"/>
        </w:rPr>
        <w:t xml:space="preserve"> </w:t>
      </w:r>
      <w:r w:rsidRPr="00BD14D2">
        <w:rPr>
          <w:sz w:val="26"/>
          <w:szCs w:val="26"/>
        </w:rPr>
        <w:t>v predmetoch – nemecký jazyk, hudobná výchova. Čiastočne nie je splnen</w:t>
      </w:r>
      <w:r w:rsidR="00846A1B" w:rsidRPr="00BD14D2">
        <w:rPr>
          <w:sz w:val="26"/>
          <w:szCs w:val="26"/>
        </w:rPr>
        <w:t xml:space="preserve">á v predmetoch -  </w:t>
      </w:r>
      <w:r w:rsidRPr="00BD14D2">
        <w:rPr>
          <w:sz w:val="26"/>
          <w:szCs w:val="26"/>
        </w:rPr>
        <w:t>geografia, telesná a športová príprava, informatika</w:t>
      </w:r>
      <w:r w:rsidR="00846A1B" w:rsidRPr="00BD14D2">
        <w:rPr>
          <w:sz w:val="26"/>
          <w:szCs w:val="26"/>
        </w:rPr>
        <w:t>, technika</w:t>
      </w:r>
      <w:r w:rsidRPr="00BD14D2">
        <w:rPr>
          <w:sz w:val="26"/>
          <w:szCs w:val="26"/>
        </w:rPr>
        <w:t>.</w:t>
      </w:r>
    </w:p>
    <w:p w:rsidR="004C2CF9" w:rsidRPr="0017044A" w:rsidRDefault="004C2CF9" w:rsidP="004C2CF9">
      <w:pPr>
        <w:pStyle w:val="Normlnywebov"/>
        <w:spacing w:after="240" w:afterAutospacing="0"/>
        <w:rPr>
          <w:b/>
          <w:sz w:val="26"/>
          <w:szCs w:val="26"/>
        </w:rPr>
      </w:pPr>
      <w:r w:rsidRPr="0017044A">
        <w:rPr>
          <w:b/>
          <w:sz w:val="26"/>
          <w:szCs w:val="26"/>
        </w:rPr>
        <w:t xml:space="preserve">4. 2 </w:t>
      </w:r>
      <w:r w:rsidRPr="0017044A">
        <w:rPr>
          <w:b/>
          <w:sz w:val="26"/>
          <w:szCs w:val="26"/>
        </w:rPr>
        <w:tab/>
        <w:t xml:space="preserve">Nepedagogickí zamestnanci školy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1"/>
        <w:gridCol w:w="3021"/>
      </w:tblGrid>
      <w:tr w:rsidR="004C2CF9" w:rsidRPr="0017044A" w:rsidTr="00680671">
        <w:tc>
          <w:tcPr>
            <w:tcW w:w="1666" w:type="pct"/>
          </w:tcPr>
          <w:p w:rsidR="004C2CF9" w:rsidRPr="0017044A" w:rsidRDefault="004C2CF9" w:rsidP="00680671">
            <w:pPr>
              <w:pStyle w:val="Normlnywebov"/>
              <w:spacing w:after="240" w:afterAutospacing="0"/>
              <w:jc w:val="center"/>
              <w:rPr>
                <w:b/>
                <w:sz w:val="26"/>
                <w:szCs w:val="26"/>
                <w:u w:val="single"/>
              </w:rPr>
            </w:pPr>
            <w:r w:rsidRPr="0017044A">
              <w:rPr>
                <w:b/>
                <w:sz w:val="26"/>
                <w:szCs w:val="26"/>
                <w:u w:val="single"/>
              </w:rPr>
              <w:t>Zaradenie</w:t>
            </w:r>
          </w:p>
        </w:tc>
        <w:tc>
          <w:tcPr>
            <w:tcW w:w="1667" w:type="pct"/>
          </w:tcPr>
          <w:p w:rsidR="004C2CF9" w:rsidRPr="0017044A" w:rsidRDefault="004C2CF9" w:rsidP="00680671">
            <w:pPr>
              <w:pStyle w:val="Normlnywebov"/>
              <w:spacing w:after="240" w:afterAutospacing="0"/>
              <w:jc w:val="center"/>
              <w:rPr>
                <w:b/>
                <w:sz w:val="26"/>
                <w:szCs w:val="26"/>
                <w:u w:val="single"/>
              </w:rPr>
            </w:pPr>
          </w:p>
        </w:tc>
        <w:tc>
          <w:tcPr>
            <w:tcW w:w="1667" w:type="pct"/>
          </w:tcPr>
          <w:p w:rsidR="004C2CF9" w:rsidRPr="0017044A" w:rsidRDefault="004C2CF9" w:rsidP="00680671">
            <w:pPr>
              <w:pStyle w:val="Normlnywebov"/>
              <w:spacing w:after="240" w:afterAutospacing="0"/>
              <w:jc w:val="center"/>
              <w:rPr>
                <w:b/>
                <w:sz w:val="26"/>
                <w:szCs w:val="26"/>
                <w:u w:val="single"/>
              </w:rPr>
            </w:pPr>
            <w:r w:rsidRPr="0017044A">
              <w:rPr>
                <w:b/>
                <w:sz w:val="26"/>
                <w:szCs w:val="26"/>
                <w:u w:val="single"/>
              </w:rPr>
              <w:t>Počet</w:t>
            </w:r>
          </w:p>
        </w:tc>
      </w:tr>
      <w:tr w:rsidR="004C2CF9" w:rsidRPr="0017044A" w:rsidTr="00680671">
        <w:tc>
          <w:tcPr>
            <w:tcW w:w="1666" w:type="pct"/>
            <w:vAlign w:val="center"/>
          </w:tcPr>
          <w:p w:rsidR="004C2CF9" w:rsidRPr="0017044A" w:rsidRDefault="004C2CF9" w:rsidP="00680671">
            <w:pPr>
              <w:pStyle w:val="Normlnywebov"/>
              <w:spacing w:after="240" w:afterAutospacing="0"/>
              <w:rPr>
                <w:b/>
                <w:sz w:val="26"/>
                <w:szCs w:val="26"/>
              </w:rPr>
            </w:pPr>
            <w:r w:rsidRPr="0017044A">
              <w:rPr>
                <w:b/>
                <w:sz w:val="26"/>
                <w:szCs w:val="26"/>
              </w:rPr>
              <w:t>Vedúca ŠJ</w:t>
            </w:r>
          </w:p>
        </w:tc>
        <w:tc>
          <w:tcPr>
            <w:tcW w:w="1667" w:type="pct"/>
            <w:vAlign w:val="center"/>
          </w:tcPr>
          <w:p w:rsidR="004C2CF9" w:rsidRPr="0017044A" w:rsidRDefault="004C2CF9" w:rsidP="00680671">
            <w:pPr>
              <w:pStyle w:val="Normlnywebov"/>
              <w:spacing w:after="240" w:afterAutospacing="0"/>
              <w:rPr>
                <w:b/>
                <w:sz w:val="26"/>
                <w:szCs w:val="26"/>
              </w:rPr>
            </w:pPr>
            <w:r w:rsidRPr="0017044A">
              <w:rPr>
                <w:b/>
                <w:sz w:val="26"/>
                <w:szCs w:val="26"/>
              </w:rPr>
              <w:t>Mária Chomová</w:t>
            </w:r>
          </w:p>
        </w:tc>
        <w:tc>
          <w:tcPr>
            <w:tcW w:w="1667" w:type="pct"/>
            <w:vAlign w:val="center"/>
          </w:tcPr>
          <w:p w:rsidR="004C2CF9" w:rsidRPr="0017044A" w:rsidRDefault="004C2CF9" w:rsidP="00680671">
            <w:pPr>
              <w:pStyle w:val="Normlnywebov"/>
              <w:spacing w:after="240" w:afterAutospacing="0"/>
              <w:jc w:val="center"/>
              <w:rPr>
                <w:b/>
                <w:sz w:val="26"/>
                <w:szCs w:val="26"/>
              </w:rPr>
            </w:pPr>
            <w:r w:rsidRPr="0017044A">
              <w:rPr>
                <w:b/>
                <w:sz w:val="26"/>
                <w:szCs w:val="26"/>
              </w:rPr>
              <w:t>1</w:t>
            </w:r>
          </w:p>
        </w:tc>
      </w:tr>
      <w:tr w:rsidR="004C2CF9" w:rsidRPr="0017044A" w:rsidTr="00680671">
        <w:tc>
          <w:tcPr>
            <w:tcW w:w="1666" w:type="pct"/>
            <w:vAlign w:val="center"/>
          </w:tcPr>
          <w:p w:rsidR="004C2CF9" w:rsidRPr="0017044A" w:rsidRDefault="004C2CF9" w:rsidP="00571A2A">
            <w:pPr>
              <w:pStyle w:val="Normlnywebov"/>
              <w:spacing w:after="0" w:afterAutospacing="0"/>
              <w:rPr>
                <w:b/>
                <w:sz w:val="26"/>
                <w:szCs w:val="26"/>
              </w:rPr>
            </w:pPr>
            <w:r w:rsidRPr="0017044A">
              <w:rPr>
                <w:b/>
                <w:sz w:val="26"/>
                <w:szCs w:val="26"/>
              </w:rPr>
              <w:t>Ekonomický úsek</w:t>
            </w:r>
          </w:p>
        </w:tc>
        <w:tc>
          <w:tcPr>
            <w:tcW w:w="1667" w:type="pct"/>
            <w:vAlign w:val="center"/>
          </w:tcPr>
          <w:p w:rsidR="00571A2A" w:rsidRPr="0017044A" w:rsidRDefault="004C2CF9" w:rsidP="00571A2A">
            <w:pPr>
              <w:pStyle w:val="Normlnywebov"/>
              <w:spacing w:after="0" w:afterAutospacing="0" w:line="360" w:lineRule="auto"/>
              <w:rPr>
                <w:b/>
                <w:sz w:val="26"/>
                <w:szCs w:val="26"/>
              </w:rPr>
            </w:pPr>
            <w:r w:rsidRPr="0017044A">
              <w:rPr>
                <w:b/>
                <w:sz w:val="26"/>
                <w:szCs w:val="26"/>
              </w:rPr>
              <w:t>Ing. Jana Nováková</w:t>
            </w:r>
            <w:r w:rsidR="00571A2A">
              <w:rPr>
                <w:b/>
                <w:sz w:val="26"/>
                <w:szCs w:val="26"/>
              </w:rPr>
              <w:t xml:space="preserve">   </w:t>
            </w:r>
            <w:r w:rsidRPr="0017044A">
              <w:rPr>
                <w:b/>
                <w:sz w:val="26"/>
                <w:szCs w:val="26"/>
              </w:rPr>
              <w:t>Mgr. Otília Vajdová</w:t>
            </w:r>
            <w:r w:rsidR="00552D67">
              <w:rPr>
                <w:b/>
                <w:sz w:val="26"/>
                <w:szCs w:val="26"/>
              </w:rPr>
              <w:t xml:space="preserve">  (MD)</w:t>
            </w:r>
          </w:p>
        </w:tc>
        <w:tc>
          <w:tcPr>
            <w:tcW w:w="1667" w:type="pct"/>
            <w:vAlign w:val="center"/>
          </w:tcPr>
          <w:p w:rsidR="004C2CF9" w:rsidRPr="0017044A" w:rsidRDefault="00552D67" w:rsidP="00571A2A">
            <w:pPr>
              <w:pStyle w:val="Normlnywebov"/>
              <w:spacing w:after="0" w:afterAutospacing="0"/>
              <w:jc w:val="center"/>
              <w:rPr>
                <w:b/>
                <w:sz w:val="26"/>
                <w:szCs w:val="26"/>
              </w:rPr>
            </w:pPr>
            <w:r>
              <w:rPr>
                <w:b/>
                <w:sz w:val="26"/>
                <w:szCs w:val="26"/>
              </w:rPr>
              <w:t>2</w:t>
            </w:r>
          </w:p>
        </w:tc>
      </w:tr>
      <w:tr w:rsidR="004C2CF9" w:rsidRPr="0017044A" w:rsidTr="00680671">
        <w:tc>
          <w:tcPr>
            <w:tcW w:w="1666" w:type="pct"/>
            <w:vAlign w:val="center"/>
          </w:tcPr>
          <w:p w:rsidR="004C2CF9" w:rsidRPr="0017044A" w:rsidRDefault="004C2CF9" w:rsidP="00571A2A">
            <w:pPr>
              <w:pStyle w:val="Normlnywebov"/>
              <w:spacing w:after="0" w:afterAutospacing="0"/>
              <w:rPr>
                <w:b/>
                <w:sz w:val="26"/>
                <w:szCs w:val="26"/>
              </w:rPr>
            </w:pPr>
            <w:r w:rsidRPr="0017044A">
              <w:rPr>
                <w:b/>
                <w:sz w:val="26"/>
                <w:szCs w:val="26"/>
              </w:rPr>
              <w:t>Upratovačky</w:t>
            </w:r>
          </w:p>
        </w:tc>
        <w:tc>
          <w:tcPr>
            <w:tcW w:w="1667" w:type="pct"/>
            <w:vAlign w:val="center"/>
          </w:tcPr>
          <w:p w:rsidR="004C2CF9" w:rsidRPr="0017044A" w:rsidRDefault="004C2CF9" w:rsidP="00680671">
            <w:pPr>
              <w:pStyle w:val="Normlnywebov"/>
              <w:spacing w:after="240" w:afterAutospacing="0"/>
              <w:jc w:val="center"/>
              <w:rPr>
                <w:b/>
                <w:sz w:val="26"/>
                <w:szCs w:val="26"/>
              </w:rPr>
            </w:pPr>
          </w:p>
        </w:tc>
        <w:tc>
          <w:tcPr>
            <w:tcW w:w="1667" w:type="pct"/>
            <w:vAlign w:val="center"/>
          </w:tcPr>
          <w:p w:rsidR="004C2CF9" w:rsidRPr="0017044A" w:rsidRDefault="004C2CF9" w:rsidP="00680671">
            <w:pPr>
              <w:pStyle w:val="Normlnywebov"/>
              <w:spacing w:after="240" w:afterAutospacing="0"/>
              <w:jc w:val="center"/>
              <w:rPr>
                <w:b/>
                <w:sz w:val="26"/>
                <w:szCs w:val="26"/>
              </w:rPr>
            </w:pPr>
            <w:r>
              <w:rPr>
                <w:b/>
                <w:sz w:val="26"/>
                <w:szCs w:val="26"/>
              </w:rPr>
              <w:t>5</w:t>
            </w:r>
          </w:p>
        </w:tc>
      </w:tr>
      <w:tr w:rsidR="004C2CF9" w:rsidRPr="0017044A" w:rsidTr="00680671">
        <w:tc>
          <w:tcPr>
            <w:tcW w:w="1666" w:type="pct"/>
            <w:vAlign w:val="center"/>
          </w:tcPr>
          <w:p w:rsidR="004C2CF9" w:rsidRPr="0017044A" w:rsidRDefault="004C2CF9" w:rsidP="00680671">
            <w:pPr>
              <w:pStyle w:val="Normlnywebov"/>
              <w:spacing w:after="240" w:afterAutospacing="0"/>
              <w:rPr>
                <w:b/>
                <w:sz w:val="26"/>
                <w:szCs w:val="26"/>
              </w:rPr>
            </w:pPr>
            <w:r w:rsidRPr="0017044A">
              <w:rPr>
                <w:b/>
                <w:sz w:val="26"/>
                <w:szCs w:val="26"/>
              </w:rPr>
              <w:t>Školník</w:t>
            </w:r>
          </w:p>
        </w:tc>
        <w:tc>
          <w:tcPr>
            <w:tcW w:w="1667" w:type="pct"/>
            <w:vAlign w:val="center"/>
          </w:tcPr>
          <w:p w:rsidR="004C2CF9" w:rsidRPr="0017044A" w:rsidRDefault="004C2CF9" w:rsidP="00680671">
            <w:pPr>
              <w:pStyle w:val="Normlnywebov"/>
              <w:spacing w:after="240" w:afterAutospacing="0"/>
              <w:jc w:val="center"/>
              <w:rPr>
                <w:b/>
                <w:sz w:val="26"/>
                <w:szCs w:val="26"/>
              </w:rPr>
            </w:pPr>
          </w:p>
        </w:tc>
        <w:tc>
          <w:tcPr>
            <w:tcW w:w="1667" w:type="pct"/>
            <w:vAlign w:val="center"/>
          </w:tcPr>
          <w:p w:rsidR="004C2CF9" w:rsidRPr="0017044A" w:rsidRDefault="004C2CF9" w:rsidP="00680671">
            <w:pPr>
              <w:pStyle w:val="Normlnywebov"/>
              <w:spacing w:after="240" w:afterAutospacing="0"/>
              <w:jc w:val="center"/>
              <w:rPr>
                <w:b/>
                <w:sz w:val="26"/>
                <w:szCs w:val="26"/>
              </w:rPr>
            </w:pPr>
            <w:r w:rsidRPr="0017044A">
              <w:rPr>
                <w:b/>
                <w:sz w:val="26"/>
                <w:szCs w:val="26"/>
              </w:rPr>
              <w:t>2</w:t>
            </w:r>
          </w:p>
        </w:tc>
      </w:tr>
      <w:tr w:rsidR="004C2CF9" w:rsidRPr="0017044A" w:rsidTr="00680671">
        <w:tc>
          <w:tcPr>
            <w:tcW w:w="1666" w:type="pct"/>
            <w:vAlign w:val="center"/>
          </w:tcPr>
          <w:p w:rsidR="004C2CF9" w:rsidRPr="0017044A" w:rsidRDefault="004C2CF9" w:rsidP="00680671">
            <w:pPr>
              <w:pStyle w:val="Normlnywebov"/>
              <w:spacing w:after="240" w:afterAutospacing="0"/>
              <w:rPr>
                <w:b/>
                <w:sz w:val="26"/>
                <w:szCs w:val="26"/>
              </w:rPr>
            </w:pPr>
            <w:r w:rsidRPr="0017044A">
              <w:rPr>
                <w:b/>
                <w:sz w:val="26"/>
                <w:szCs w:val="26"/>
              </w:rPr>
              <w:t>Kuchár/kuchárka</w:t>
            </w:r>
          </w:p>
        </w:tc>
        <w:tc>
          <w:tcPr>
            <w:tcW w:w="1667" w:type="pct"/>
            <w:vAlign w:val="center"/>
          </w:tcPr>
          <w:p w:rsidR="004C2CF9" w:rsidRPr="0017044A" w:rsidRDefault="004C2CF9" w:rsidP="00680671">
            <w:pPr>
              <w:pStyle w:val="Normlnywebov"/>
              <w:spacing w:after="240" w:afterAutospacing="0"/>
              <w:jc w:val="center"/>
              <w:rPr>
                <w:b/>
                <w:sz w:val="26"/>
                <w:szCs w:val="26"/>
              </w:rPr>
            </w:pPr>
          </w:p>
        </w:tc>
        <w:tc>
          <w:tcPr>
            <w:tcW w:w="1667" w:type="pct"/>
            <w:vAlign w:val="center"/>
          </w:tcPr>
          <w:p w:rsidR="004C2CF9" w:rsidRPr="0017044A" w:rsidRDefault="004C2CF9" w:rsidP="00680671">
            <w:pPr>
              <w:pStyle w:val="Normlnywebov"/>
              <w:spacing w:after="240" w:afterAutospacing="0"/>
              <w:jc w:val="center"/>
              <w:rPr>
                <w:b/>
                <w:sz w:val="26"/>
                <w:szCs w:val="26"/>
              </w:rPr>
            </w:pPr>
            <w:r>
              <w:rPr>
                <w:b/>
                <w:sz w:val="26"/>
                <w:szCs w:val="26"/>
              </w:rPr>
              <w:t>9</w:t>
            </w:r>
          </w:p>
        </w:tc>
      </w:tr>
      <w:tr w:rsidR="004C2CF9" w:rsidRPr="0017044A" w:rsidTr="00680671">
        <w:tc>
          <w:tcPr>
            <w:tcW w:w="1666" w:type="pct"/>
            <w:vAlign w:val="center"/>
          </w:tcPr>
          <w:p w:rsidR="004C2CF9" w:rsidRPr="0017044A" w:rsidRDefault="004C2CF9" w:rsidP="00680671">
            <w:pPr>
              <w:pStyle w:val="Normlnywebov"/>
              <w:spacing w:after="240" w:afterAutospacing="0"/>
              <w:rPr>
                <w:b/>
                <w:sz w:val="26"/>
                <w:szCs w:val="26"/>
              </w:rPr>
            </w:pPr>
            <w:r w:rsidRPr="0017044A">
              <w:rPr>
                <w:b/>
                <w:sz w:val="26"/>
                <w:szCs w:val="26"/>
              </w:rPr>
              <w:t>Spolu</w:t>
            </w:r>
          </w:p>
        </w:tc>
        <w:tc>
          <w:tcPr>
            <w:tcW w:w="1667" w:type="pct"/>
            <w:vAlign w:val="center"/>
          </w:tcPr>
          <w:p w:rsidR="004C2CF9" w:rsidRPr="0017044A" w:rsidRDefault="004C2CF9" w:rsidP="00680671">
            <w:pPr>
              <w:pStyle w:val="Normlnywebov"/>
              <w:spacing w:after="240" w:afterAutospacing="0"/>
              <w:jc w:val="center"/>
              <w:rPr>
                <w:b/>
                <w:color w:val="FF0000"/>
                <w:sz w:val="26"/>
                <w:szCs w:val="26"/>
              </w:rPr>
            </w:pPr>
          </w:p>
        </w:tc>
        <w:tc>
          <w:tcPr>
            <w:tcW w:w="1667" w:type="pct"/>
            <w:vAlign w:val="center"/>
          </w:tcPr>
          <w:p w:rsidR="004C2CF9" w:rsidRPr="0017044A" w:rsidRDefault="00571A2A" w:rsidP="00680671">
            <w:pPr>
              <w:pStyle w:val="Normlnywebov"/>
              <w:spacing w:after="240" w:afterAutospacing="0"/>
              <w:jc w:val="center"/>
              <w:rPr>
                <w:b/>
                <w:color w:val="FF0000"/>
                <w:sz w:val="26"/>
                <w:szCs w:val="26"/>
              </w:rPr>
            </w:pPr>
            <w:r>
              <w:rPr>
                <w:b/>
                <w:color w:val="000000" w:themeColor="text1"/>
                <w:sz w:val="26"/>
                <w:szCs w:val="26"/>
              </w:rPr>
              <w:t>20</w:t>
            </w:r>
          </w:p>
        </w:tc>
      </w:tr>
    </w:tbl>
    <w:p w:rsidR="004C2CF9" w:rsidRDefault="004C2CF9" w:rsidP="004C2CF9">
      <w:pPr>
        <w:pStyle w:val="Normlnywebov"/>
        <w:spacing w:after="240" w:afterAutospacing="0"/>
        <w:rPr>
          <w:b/>
          <w:color w:val="548DD4" w:themeColor="text2" w:themeTint="99"/>
          <w:sz w:val="32"/>
          <w:szCs w:val="32"/>
        </w:rPr>
      </w:pPr>
    </w:p>
    <w:p w:rsidR="004C2CF9" w:rsidRPr="00454BD2" w:rsidRDefault="004C2CF9" w:rsidP="004C2CF9">
      <w:pPr>
        <w:pStyle w:val="Normlnywebov"/>
        <w:spacing w:after="240" w:afterAutospacing="0"/>
        <w:rPr>
          <w:b/>
          <w:color w:val="548DD4" w:themeColor="text2" w:themeTint="99"/>
          <w:sz w:val="32"/>
          <w:szCs w:val="32"/>
        </w:rPr>
      </w:pPr>
      <w:r w:rsidRPr="00454BD2">
        <w:rPr>
          <w:b/>
          <w:color w:val="548DD4" w:themeColor="text2" w:themeTint="99"/>
          <w:sz w:val="32"/>
          <w:szCs w:val="32"/>
        </w:rPr>
        <w:t>4.</w:t>
      </w:r>
      <w:r w:rsidRPr="00454BD2">
        <w:rPr>
          <w:b/>
          <w:color w:val="548DD4" w:themeColor="text2" w:themeTint="99"/>
          <w:sz w:val="32"/>
          <w:szCs w:val="32"/>
        </w:rPr>
        <w:tab/>
        <w:t>Organizácia prijímacieho konania</w:t>
      </w:r>
    </w:p>
    <w:p w:rsidR="004C2CF9" w:rsidRPr="000B04B9" w:rsidRDefault="004C2CF9" w:rsidP="004C2CF9">
      <w:pPr>
        <w:pStyle w:val="Default"/>
        <w:shd w:val="clear" w:color="auto" w:fill="FFFFFF" w:themeFill="background1"/>
        <w:rPr>
          <w:sz w:val="26"/>
          <w:szCs w:val="26"/>
        </w:rPr>
      </w:pPr>
      <w:r w:rsidRPr="000B04B9">
        <w:rPr>
          <w:sz w:val="26"/>
          <w:szCs w:val="26"/>
        </w:rPr>
        <w:t xml:space="preserve">Škola nemá špecifické požiadavky na prijatie žiaka do jednotlivých ročníkov. Okrem žiakov, ktorí patria do školského obvodu, môžu plniť povinnú školskú dochádzku v tejto škole aj žiaci mimo obvodu, na základe žiadosti zákonného zástupcu žiaka. Žiadosť o prijatie je zverejnená na webovej stránke školy. </w:t>
      </w:r>
      <w:r w:rsidRPr="000B04B9">
        <w:rPr>
          <w:rFonts w:eastAsiaTheme="minorHAnsi"/>
          <w:sz w:val="26"/>
          <w:szCs w:val="26"/>
          <w:lang w:eastAsia="en-US"/>
        </w:rPr>
        <w:t xml:space="preserve">Nesmie sa však narušiť </w:t>
      </w:r>
      <w:r w:rsidRPr="000B04B9">
        <w:rPr>
          <w:sz w:val="26"/>
          <w:szCs w:val="26"/>
        </w:rPr>
        <w:t>povolený maximálny počet žiakov v triede príslušného ročníka.</w:t>
      </w:r>
    </w:p>
    <w:p w:rsidR="004C2CF9" w:rsidRPr="00D85A2E" w:rsidRDefault="004C2CF9" w:rsidP="004C2CF9">
      <w:pPr>
        <w:pStyle w:val="Default"/>
        <w:shd w:val="clear" w:color="auto" w:fill="FFFFFF" w:themeFill="background1"/>
        <w:rPr>
          <w:rFonts w:eastAsiaTheme="minorHAnsi"/>
          <w:sz w:val="26"/>
          <w:szCs w:val="26"/>
          <w:lang w:eastAsia="en-US"/>
        </w:rPr>
      </w:pPr>
      <w:r w:rsidRPr="000B04B9">
        <w:rPr>
          <w:sz w:val="26"/>
          <w:szCs w:val="26"/>
        </w:rPr>
        <w:lastRenderedPageBreak/>
        <w:t>Zápis do 1. ročníka sa v tomto školskom roku uskutoční v termíne</w:t>
      </w:r>
      <w:r w:rsidR="00552D67">
        <w:rPr>
          <w:sz w:val="26"/>
          <w:szCs w:val="26"/>
        </w:rPr>
        <w:t xml:space="preserve"> od 1. apríla do 30. apríla</w:t>
      </w:r>
      <w:r w:rsidRPr="000B04B9">
        <w:rPr>
          <w:sz w:val="26"/>
          <w:szCs w:val="26"/>
        </w:rPr>
        <w:t>. Presný dátum a čas slávnostného zápisu je stále včas zverejnený na webovej stránke školy, v miestnej televízii a v tlači. Zákonný zástupca dieťaťa, ktoré k 1. septembru v danom školskom roku dovŕšilo 6 rokov veku, je povinný sa aj s dieťaťom zúčastniť zápisu. Môže však požiadať o odklad začiatku plnenia povinnej školskej dochádzky o 1 rok, na základe odporúčania odborného zamestnanca príslušného CPPPaP, prípadne pediatra. Riaditeľ školy môže rozhodnúť o</w:t>
      </w:r>
      <w:r w:rsidR="00552D67">
        <w:rPr>
          <w:sz w:val="26"/>
          <w:szCs w:val="26"/>
        </w:rPr>
        <w:t xml:space="preserve"> neprijatí na nástup </w:t>
      </w:r>
      <w:r w:rsidRPr="000B04B9">
        <w:rPr>
          <w:sz w:val="26"/>
          <w:szCs w:val="26"/>
        </w:rPr>
        <w:t>plnenia povinn</w:t>
      </w:r>
      <w:r w:rsidR="00552D67">
        <w:rPr>
          <w:sz w:val="26"/>
          <w:szCs w:val="26"/>
        </w:rPr>
        <w:t xml:space="preserve">ej školskej dochádzky dieťaťa </w:t>
      </w:r>
      <w:r w:rsidRPr="000B04B9">
        <w:rPr>
          <w:sz w:val="26"/>
          <w:szCs w:val="26"/>
        </w:rPr>
        <w:t xml:space="preserve"> na návrh materskej školy, ktorú dieťa navštevuje, a na základe predchádzajúceho odporučenia zariadenia výchovného poradenstva a prevencie, a to vždy s informovaným súhlasom zákonného zástupcu. K rozhodnutiu riaditeľa školy je nevyhnutná žiadosť zákonného zástupcu dieťaťa. </w:t>
      </w:r>
    </w:p>
    <w:p w:rsidR="004C2CF9" w:rsidRPr="00454BD2" w:rsidRDefault="004C2CF9" w:rsidP="004C2CF9">
      <w:pPr>
        <w:pStyle w:val="Normlnywebov"/>
        <w:spacing w:after="240" w:afterAutospacing="0"/>
        <w:rPr>
          <w:color w:val="548DD4" w:themeColor="text2" w:themeTint="99"/>
          <w:sz w:val="32"/>
          <w:szCs w:val="32"/>
        </w:rPr>
      </w:pPr>
      <w:r w:rsidRPr="00454BD2">
        <w:rPr>
          <w:b/>
          <w:color w:val="548DD4" w:themeColor="text2" w:themeTint="99"/>
          <w:sz w:val="32"/>
          <w:szCs w:val="32"/>
        </w:rPr>
        <w:t>5.</w:t>
      </w:r>
      <w:r w:rsidRPr="00454BD2">
        <w:rPr>
          <w:b/>
          <w:color w:val="548DD4" w:themeColor="text2" w:themeTint="99"/>
          <w:sz w:val="32"/>
          <w:szCs w:val="32"/>
        </w:rPr>
        <w:tab/>
        <w:t xml:space="preserve"> Priestorové a materiálno - technické podmienky školy</w:t>
      </w:r>
    </w:p>
    <w:p w:rsidR="004C2CF9" w:rsidRPr="000B04B9" w:rsidRDefault="004C2CF9" w:rsidP="004C2CF9">
      <w:pPr>
        <w:pStyle w:val="Normlnywebov"/>
        <w:spacing w:after="240" w:afterAutospacing="0"/>
        <w:jc w:val="both"/>
        <w:rPr>
          <w:sz w:val="26"/>
          <w:szCs w:val="26"/>
        </w:rPr>
      </w:pPr>
      <w:r w:rsidRPr="000B04B9">
        <w:rPr>
          <w:sz w:val="26"/>
          <w:szCs w:val="26"/>
        </w:rPr>
        <w:t>Škola má 17 kmeňových učební ( 8 pre 1.stupeň, 9 pre 2.stupeň), 1 novú učebňu pre vyučovanie technickej výchovy, 1 jazykovú učebňu, 2 počítačové učebne (16+16 počítačov</w:t>
      </w:r>
      <w:r w:rsidR="002F6C48">
        <w:rPr>
          <w:sz w:val="26"/>
          <w:szCs w:val="26"/>
        </w:rPr>
        <w:t>, z toho jedna obnovená</w:t>
      </w:r>
      <w:r w:rsidRPr="000B04B9">
        <w:rPr>
          <w:sz w:val="26"/>
          <w:szCs w:val="26"/>
        </w:rPr>
        <w:t xml:space="preserve">), učebňu pre vyučovanie chémie a fyziky a biológie, 2 multimediálne učebňu, 1 učebňu výtvarnej výchovy, telocvičňu s príslušenstvom, školské ihrisko, telocvičňu ( futbalové ihrisko, bežeckú dráha, doskočisko, 2 tenisové kurty, multifunkčné ihrisko) . Telocvičňu škola prepožičiava v pondelok až štvrtok do 2. vyučovacej hodiny tunajšiemu Cirkevnému gymnáziu. Vybavenie kabinetov je dostačujúce, ale potrebuje pravidelnú obnovu a dopĺňanie učebnými pomôckami novej generácie. Pri obnove a dopĺňaní pomôcok pomáhajú aj rodičia finančnými čiastkami. Na 1. stupni školy sú </w:t>
      </w:r>
      <w:r>
        <w:rPr>
          <w:sz w:val="26"/>
          <w:szCs w:val="26"/>
        </w:rPr>
        <w:t xml:space="preserve">zriadené 3 oddelenia ŠKD </w:t>
      </w:r>
      <w:r w:rsidRPr="00E06648">
        <w:rPr>
          <w:color w:val="000000" w:themeColor="text1"/>
          <w:sz w:val="26"/>
          <w:szCs w:val="26"/>
        </w:rPr>
        <w:t xml:space="preserve">pre </w:t>
      </w:r>
      <w:r w:rsidR="00E06648" w:rsidRPr="00E06648">
        <w:rPr>
          <w:color w:val="000000" w:themeColor="text1"/>
          <w:sz w:val="26"/>
          <w:szCs w:val="26"/>
        </w:rPr>
        <w:t>84</w:t>
      </w:r>
      <w:r w:rsidRPr="00E06648">
        <w:rPr>
          <w:color w:val="000000" w:themeColor="text1"/>
          <w:sz w:val="26"/>
          <w:szCs w:val="26"/>
        </w:rPr>
        <w:t xml:space="preserve"> </w:t>
      </w:r>
      <w:r>
        <w:rPr>
          <w:sz w:val="26"/>
          <w:szCs w:val="26"/>
        </w:rPr>
        <w:t>detí. Vo všetkých odborných</w:t>
      </w:r>
      <w:r w:rsidRPr="000B04B9">
        <w:rPr>
          <w:sz w:val="26"/>
          <w:szCs w:val="26"/>
        </w:rPr>
        <w:t xml:space="preserve"> učebniach je internet. </w:t>
      </w:r>
    </w:p>
    <w:p w:rsidR="004C2CF9" w:rsidRPr="000B04B9" w:rsidRDefault="004C2CF9" w:rsidP="004C2CF9">
      <w:pPr>
        <w:pStyle w:val="Normlnywebov"/>
        <w:spacing w:after="240" w:afterAutospacing="0"/>
        <w:rPr>
          <w:sz w:val="26"/>
          <w:szCs w:val="26"/>
        </w:rPr>
      </w:pPr>
      <w:r w:rsidRPr="000B04B9">
        <w:rPr>
          <w:sz w:val="26"/>
          <w:szCs w:val="26"/>
        </w:rPr>
        <w:t>Škola v školskom roku 2007-2008 prevzala od okresnej knižnice knižný fond a spravuje ho vo vlastnej réžii ako školskú knižnicu.</w:t>
      </w:r>
    </w:p>
    <w:p w:rsidR="004C2CF9" w:rsidRPr="000B04B9" w:rsidRDefault="004C2CF9" w:rsidP="004C2CF9">
      <w:pPr>
        <w:pStyle w:val="Normlnywebov"/>
        <w:spacing w:after="240" w:afterAutospacing="0"/>
        <w:jc w:val="both"/>
        <w:rPr>
          <w:sz w:val="26"/>
          <w:szCs w:val="26"/>
        </w:rPr>
      </w:pPr>
      <w:r w:rsidRPr="000B04B9">
        <w:rPr>
          <w:sz w:val="26"/>
          <w:szCs w:val="26"/>
        </w:rPr>
        <w:t xml:space="preserve">Súčasťou školy je školská kuchyňa a jedáleň má kapacitu 126 miest. V školskej kuchyni sa pripravuje strava aj pre žiakov a učiteľov ZŠ na Ul. I Krasku, Trebišov. Škola má dostatok  sociálnych a hygienických zariadení pri telocvični a pri školskej kuchyni. </w:t>
      </w:r>
    </w:p>
    <w:p w:rsidR="004C2CF9" w:rsidRPr="000B04B9" w:rsidRDefault="004C2CF9" w:rsidP="004C2CF9">
      <w:pPr>
        <w:pStyle w:val="Normlnywebov"/>
        <w:spacing w:after="240" w:afterAutospacing="0"/>
        <w:jc w:val="both"/>
        <w:rPr>
          <w:sz w:val="26"/>
          <w:szCs w:val="26"/>
        </w:rPr>
      </w:pPr>
      <w:r w:rsidRPr="000B04B9">
        <w:rPr>
          <w:sz w:val="26"/>
          <w:szCs w:val="26"/>
        </w:rPr>
        <w:t xml:space="preserve">Škola spĺňa podmienky na bezbariérový prístup žiakov a k dispozícii je aj výťah. Je situovaná na severe mesta Trebišov, na Pribinovej ulici. Prevádzka sa uskutočňuje v jednej dvojpodlažnej budove. Priestorové podmienky školy sú dobré. </w:t>
      </w:r>
    </w:p>
    <w:p w:rsidR="00091CCA" w:rsidRDefault="00091CCA" w:rsidP="004C2CF9">
      <w:pPr>
        <w:pStyle w:val="Normlnywebov"/>
        <w:spacing w:after="240" w:afterAutospacing="0"/>
        <w:rPr>
          <w:b/>
          <w:color w:val="548DD4" w:themeColor="text2" w:themeTint="99"/>
          <w:sz w:val="32"/>
          <w:szCs w:val="32"/>
        </w:rPr>
      </w:pPr>
    </w:p>
    <w:p w:rsidR="00091CCA" w:rsidRDefault="00091CCA" w:rsidP="004C2CF9">
      <w:pPr>
        <w:pStyle w:val="Normlnywebov"/>
        <w:spacing w:after="240" w:afterAutospacing="0"/>
        <w:rPr>
          <w:b/>
          <w:color w:val="548DD4" w:themeColor="text2" w:themeTint="99"/>
          <w:sz w:val="32"/>
          <w:szCs w:val="32"/>
        </w:rPr>
      </w:pPr>
    </w:p>
    <w:p w:rsidR="00BD14D2" w:rsidRDefault="00BD14D2" w:rsidP="004C2CF9">
      <w:pPr>
        <w:pStyle w:val="Normlnywebov"/>
        <w:spacing w:after="240" w:afterAutospacing="0"/>
        <w:rPr>
          <w:b/>
          <w:color w:val="548DD4" w:themeColor="text2" w:themeTint="99"/>
          <w:sz w:val="32"/>
          <w:szCs w:val="32"/>
        </w:rPr>
      </w:pPr>
    </w:p>
    <w:p w:rsidR="00552D67" w:rsidRDefault="00552D67" w:rsidP="004C2CF9">
      <w:pPr>
        <w:pStyle w:val="Normlnywebov"/>
        <w:spacing w:after="240" w:afterAutospacing="0"/>
        <w:rPr>
          <w:b/>
          <w:color w:val="548DD4" w:themeColor="text2" w:themeTint="99"/>
          <w:sz w:val="32"/>
          <w:szCs w:val="32"/>
        </w:rPr>
      </w:pPr>
    </w:p>
    <w:p w:rsidR="00BD14D2" w:rsidRDefault="00BD14D2" w:rsidP="004C2CF9">
      <w:pPr>
        <w:pStyle w:val="Normlnywebov"/>
        <w:spacing w:after="240" w:afterAutospacing="0"/>
        <w:rPr>
          <w:b/>
          <w:color w:val="548DD4" w:themeColor="text2" w:themeTint="99"/>
          <w:sz w:val="32"/>
          <w:szCs w:val="32"/>
        </w:rPr>
      </w:pPr>
    </w:p>
    <w:p w:rsidR="004C2CF9" w:rsidRPr="00D85A2E" w:rsidRDefault="004C2CF9" w:rsidP="004C2CF9">
      <w:pPr>
        <w:pStyle w:val="Normlnywebov"/>
        <w:spacing w:after="240" w:afterAutospacing="0"/>
        <w:rPr>
          <w:color w:val="548DD4" w:themeColor="text2" w:themeTint="99"/>
          <w:sz w:val="32"/>
          <w:szCs w:val="32"/>
        </w:rPr>
      </w:pPr>
      <w:r w:rsidRPr="00D85A2E">
        <w:rPr>
          <w:b/>
          <w:color w:val="548DD4" w:themeColor="text2" w:themeTint="99"/>
          <w:sz w:val="32"/>
          <w:szCs w:val="32"/>
        </w:rPr>
        <w:lastRenderedPageBreak/>
        <w:t xml:space="preserve">6. </w:t>
      </w:r>
      <w:r w:rsidRPr="00D85A2E">
        <w:rPr>
          <w:b/>
          <w:color w:val="548DD4" w:themeColor="text2" w:themeTint="99"/>
          <w:sz w:val="32"/>
          <w:szCs w:val="32"/>
        </w:rPr>
        <w:tab/>
        <w:t>Aktivity školy v projektoch</w:t>
      </w:r>
    </w:p>
    <w:p w:rsidR="004C2CF9" w:rsidRPr="000D55E7" w:rsidRDefault="004C2CF9" w:rsidP="004C2CF9">
      <w:pPr>
        <w:shd w:val="clear" w:color="auto" w:fill="FFFFFF" w:themeFill="background1"/>
        <w:autoSpaceDE w:val="0"/>
        <w:autoSpaceDN w:val="0"/>
        <w:adjustRightInd w:val="0"/>
        <w:spacing w:after="0"/>
        <w:jc w:val="both"/>
        <w:rPr>
          <w:shd w:val="clear" w:color="auto" w:fill="FFFF00"/>
        </w:rPr>
      </w:pPr>
    </w:p>
    <w:p w:rsidR="004C2CF9" w:rsidRPr="000B04B9" w:rsidRDefault="004C2CF9" w:rsidP="004C2CF9">
      <w:pPr>
        <w:autoSpaceDE w:val="0"/>
        <w:autoSpaceDN w:val="0"/>
        <w:adjustRightInd w:val="0"/>
        <w:spacing w:after="0" w:line="240" w:lineRule="auto"/>
        <w:jc w:val="both"/>
        <w:rPr>
          <w:sz w:val="26"/>
          <w:szCs w:val="26"/>
        </w:rPr>
      </w:pPr>
      <w:r w:rsidRPr="000B04B9">
        <w:rPr>
          <w:b/>
          <w:sz w:val="26"/>
          <w:szCs w:val="26"/>
        </w:rPr>
        <w:t xml:space="preserve">Škola sa zapája do celoslovenských a medzinárodných projektov </w:t>
      </w:r>
      <w:r w:rsidRPr="000B04B9">
        <w:rPr>
          <w:sz w:val="26"/>
          <w:szCs w:val="26"/>
        </w:rPr>
        <w:t>rôzneho zamerania, napr. do  projektov IKT na zlepšenie vybavenia  poč</w:t>
      </w:r>
      <w:r w:rsidR="00091CCA">
        <w:rPr>
          <w:sz w:val="26"/>
          <w:szCs w:val="26"/>
        </w:rPr>
        <w:t>ítačovej učebne. Žiaci  sa zapájajú</w:t>
      </w:r>
      <w:r w:rsidRPr="000B04B9">
        <w:rPr>
          <w:sz w:val="26"/>
          <w:szCs w:val="26"/>
        </w:rPr>
        <w:t xml:space="preserve"> aj do projektov na zlepšenie čitateľskej gramotnosti, logického myslenia a projektov týkajúcej sa zdravej výživy.</w:t>
      </w:r>
    </w:p>
    <w:p w:rsidR="004C2CF9" w:rsidRDefault="004C2CF9" w:rsidP="004C2CF9">
      <w:pPr>
        <w:pStyle w:val="Odsekzoznamu"/>
        <w:numPr>
          <w:ilvl w:val="0"/>
          <w:numId w:val="28"/>
        </w:numPr>
        <w:autoSpaceDE w:val="0"/>
        <w:autoSpaceDN w:val="0"/>
        <w:adjustRightInd w:val="0"/>
        <w:spacing w:after="0" w:line="240" w:lineRule="auto"/>
        <w:contextualSpacing w:val="0"/>
        <w:jc w:val="both"/>
        <w:rPr>
          <w:rFonts w:ascii="Times New Roman" w:hAnsi="Times New Roman"/>
          <w:b/>
          <w:color w:val="000000" w:themeColor="text1"/>
          <w:sz w:val="26"/>
          <w:szCs w:val="26"/>
        </w:rPr>
      </w:pPr>
      <w:r w:rsidRPr="00D85A2E">
        <w:rPr>
          <w:rFonts w:ascii="Times New Roman" w:hAnsi="Times New Roman"/>
          <w:b/>
          <w:color w:val="000000" w:themeColor="text1"/>
          <w:sz w:val="26"/>
          <w:szCs w:val="26"/>
        </w:rPr>
        <w:t>Národný projekt: Zvyšovanie kvality vzdelávania na základných a stredných školách s využitím elektronického testovania</w:t>
      </w:r>
    </w:p>
    <w:p w:rsidR="004C2CF9" w:rsidRPr="00AD675C" w:rsidRDefault="004C2CF9" w:rsidP="004C2CF9">
      <w:pPr>
        <w:pStyle w:val="Odsekzoznamu"/>
        <w:numPr>
          <w:ilvl w:val="0"/>
          <w:numId w:val="28"/>
        </w:numPr>
        <w:autoSpaceDE w:val="0"/>
        <w:autoSpaceDN w:val="0"/>
        <w:adjustRightInd w:val="0"/>
        <w:spacing w:after="0" w:line="240" w:lineRule="auto"/>
        <w:contextualSpacing w:val="0"/>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Projekt obstaranie IKT učebne </w:t>
      </w:r>
    </w:p>
    <w:p w:rsidR="004C2CF9" w:rsidRPr="00091CCA" w:rsidRDefault="004C2CF9" w:rsidP="00091CCA">
      <w:pPr>
        <w:pStyle w:val="Odsekzoznamu"/>
        <w:numPr>
          <w:ilvl w:val="0"/>
          <w:numId w:val="28"/>
        </w:numPr>
        <w:autoSpaceDE w:val="0"/>
        <w:autoSpaceDN w:val="0"/>
        <w:adjustRightInd w:val="0"/>
        <w:spacing w:after="0" w:line="240" w:lineRule="auto"/>
        <w:contextualSpacing w:val="0"/>
        <w:jc w:val="both"/>
        <w:rPr>
          <w:rFonts w:ascii="Times New Roman" w:hAnsi="Times New Roman"/>
          <w:sz w:val="26"/>
          <w:szCs w:val="26"/>
        </w:rPr>
      </w:pPr>
      <w:r w:rsidRPr="000B04B9">
        <w:rPr>
          <w:rFonts w:ascii="Times New Roman" w:hAnsi="Times New Roman"/>
          <w:sz w:val="26"/>
          <w:szCs w:val="26"/>
        </w:rPr>
        <w:t>Týždeň mobility</w:t>
      </w:r>
    </w:p>
    <w:p w:rsidR="004C2CF9" w:rsidRPr="000B04B9" w:rsidRDefault="004C2CF9" w:rsidP="004C2CF9">
      <w:pPr>
        <w:pStyle w:val="Odsekzoznamu"/>
        <w:numPr>
          <w:ilvl w:val="0"/>
          <w:numId w:val="28"/>
        </w:numPr>
        <w:autoSpaceDE w:val="0"/>
        <w:autoSpaceDN w:val="0"/>
        <w:adjustRightInd w:val="0"/>
        <w:spacing w:after="0" w:line="240" w:lineRule="auto"/>
        <w:contextualSpacing w:val="0"/>
        <w:jc w:val="both"/>
        <w:rPr>
          <w:rFonts w:ascii="Times New Roman" w:hAnsi="Times New Roman"/>
          <w:sz w:val="26"/>
          <w:szCs w:val="26"/>
        </w:rPr>
      </w:pPr>
      <w:r w:rsidRPr="000B04B9">
        <w:rPr>
          <w:rFonts w:ascii="Times New Roman" w:hAnsi="Times New Roman"/>
          <w:sz w:val="26"/>
          <w:szCs w:val="26"/>
        </w:rPr>
        <w:t>Deň dobrovoľníctva</w:t>
      </w:r>
    </w:p>
    <w:p w:rsidR="004C2CF9" w:rsidRPr="000B04B9" w:rsidRDefault="004C2CF9" w:rsidP="004C2CF9">
      <w:pPr>
        <w:pStyle w:val="Odsekzoznamu"/>
        <w:numPr>
          <w:ilvl w:val="0"/>
          <w:numId w:val="28"/>
        </w:numPr>
        <w:autoSpaceDE w:val="0"/>
        <w:autoSpaceDN w:val="0"/>
        <w:adjustRightInd w:val="0"/>
        <w:spacing w:after="0" w:line="240" w:lineRule="auto"/>
        <w:contextualSpacing w:val="0"/>
        <w:jc w:val="both"/>
        <w:rPr>
          <w:rFonts w:ascii="Times New Roman" w:hAnsi="Times New Roman"/>
          <w:sz w:val="26"/>
          <w:szCs w:val="26"/>
        </w:rPr>
      </w:pPr>
      <w:r w:rsidRPr="000B04B9">
        <w:rPr>
          <w:rFonts w:ascii="Times New Roman" w:hAnsi="Times New Roman"/>
          <w:sz w:val="26"/>
          <w:szCs w:val="26"/>
        </w:rPr>
        <w:t>Zber papiera – dvakrát ročne žiaci a rodičia zbierajú starý papier.</w:t>
      </w:r>
    </w:p>
    <w:p w:rsidR="004C2CF9" w:rsidRPr="000B04B9" w:rsidRDefault="004C2CF9" w:rsidP="004C2CF9">
      <w:pPr>
        <w:pStyle w:val="Odsekzoznamu"/>
        <w:numPr>
          <w:ilvl w:val="0"/>
          <w:numId w:val="28"/>
        </w:numPr>
        <w:autoSpaceDE w:val="0"/>
        <w:autoSpaceDN w:val="0"/>
        <w:adjustRightInd w:val="0"/>
        <w:spacing w:after="0" w:line="240" w:lineRule="auto"/>
        <w:contextualSpacing w:val="0"/>
        <w:jc w:val="both"/>
        <w:rPr>
          <w:rFonts w:ascii="Times New Roman" w:hAnsi="Times New Roman"/>
          <w:bCs/>
          <w:iCs/>
          <w:sz w:val="26"/>
          <w:szCs w:val="26"/>
        </w:rPr>
      </w:pPr>
      <w:r w:rsidRPr="000B04B9">
        <w:rPr>
          <w:rFonts w:ascii="Times New Roman" w:hAnsi="Times New Roman"/>
          <w:iCs/>
          <w:sz w:val="26"/>
          <w:szCs w:val="26"/>
        </w:rPr>
        <w:t>Deň Zeme</w:t>
      </w:r>
    </w:p>
    <w:p w:rsidR="004C2CF9" w:rsidRPr="000B04B9" w:rsidRDefault="004C2CF9" w:rsidP="004C2CF9">
      <w:pPr>
        <w:pStyle w:val="Odsekzoznamu"/>
        <w:numPr>
          <w:ilvl w:val="0"/>
          <w:numId w:val="28"/>
        </w:numPr>
        <w:autoSpaceDE w:val="0"/>
        <w:autoSpaceDN w:val="0"/>
        <w:adjustRightInd w:val="0"/>
        <w:spacing w:after="0" w:line="240" w:lineRule="auto"/>
        <w:contextualSpacing w:val="0"/>
        <w:jc w:val="both"/>
        <w:rPr>
          <w:rFonts w:ascii="Times New Roman" w:hAnsi="Times New Roman"/>
          <w:bCs/>
          <w:iCs/>
          <w:sz w:val="26"/>
          <w:szCs w:val="26"/>
        </w:rPr>
      </w:pPr>
      <w:r w:rsidRPr="000B04B9">
        <w:rPr>
          <w:rFonts w:ascii="Times New Roman" w:hAnsi="Times New Roman"/>
          <w:sz w:val="26"/>
          <w:szCs w:val="26"/>
        </w:rPr>
        <w:t>Cyklus prednášok o ochrane životného prostredia, prezentácia projektov, plagátov.</w:t>
      </w:r>
    </w:p>
    <w:p w:rsidR="004C2CF9" w:rsidRPr="000B04B9" w:rsidRDefault="004C2CF9" w:rsidP="004C2CF9">
      <w:pPr>
        <w:pStyle w:val="Odsekzoznamu"/>
        <w:numPr>
          <w:ilvl w:val="0"/>
          <w:numId w:val="28"/>
        </w:numPr>
        <w:autoSpaceDE w:val="0"/>
        <w:autoSpaceDN w:val="0"/>
        <w:adjustRightInd w:val="0"/>
        <w:spacing w:after="0" w:line="240" w:lineRule="auto"/>
        <w:contextualSpacing w:val="0"/>
        <w:jc w:val="both"/>
        <w:rPr>
          <w:rFonts w:ascii="Times New Roman" w:hAnsi="Times New Roman"/>
          <w:sz w:val="26"/>
          <w:szCs w:val="26"/>
        </w:rPr>
      </w:pPr>
      <w:r w:rsidRPr="000B04B9">
        <w:rPr>
          <w:rFonts w:ascii="Times New Roman" w:hAnsi="Times New Roman"/>
          <w:sz w:val="26"/>
          <w:szCs w:val="26"/>
        </w:rPr>
        <w:t>Výsadba stromčekov v okolí školy.</w:t>
      </w:r>
    </w:p>
    <w:p w:rsidR="004C2CF9" w:rsidRPr="000B04B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sidRPr="000B04B9">
        <w:rPr>
          <w:rFonts w:ascii="Times New Roman" w:hAnsi="Times New Roman"/>
          <w:iCs/>
          <w:sz w:val="26"/>
          <w:szCs w:val="26"/>
        </w:rPr>
        <w:t>Zdravá výživa</w:t>
      </w:r>
    </w:p>
    <w:p w:rsidR="004C2CF9" w:rsidRPr="000B04B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sidRPr="000B04B9">
        <w:rPr>
          <w:rFonts w:ascii="Times New Roman" w:hAnsi="Times New Roman"/>
          <w:sz w:val="26"/>
          <w:szCs w:val="26"/>
        </w:rPr>
        <w:t>Propagácia zdravého spôsobu života, konzumácia ovocia a zeleniny, mliečnych</w:t>
      </w:r>
    </w:p>
    <w:p w:rsidR="004C2CF9" w:rsidRPr="000B04B9" w:rsidRDefault="004C2CF9" w:rsidP="004C2CF9">
      <w:pPr>
        <w:pStyle w:val="Odsekzoznamu"/>
        <w:autoSpaceDE w:val="0"/>
        <w:autoSpaceDN w:val="0"/>
        <w:adjustRightInd w:val="0"/>
        <w:rPr>
          <w:rFonts w:ascii="Times New Roman" w:hAnsi="Times New Roman"/>
          <w:sz w:val="26"/>
          <w:szCs w:val="26"/>
        </w:rPr>
      </w:pPr>
      <w:r w:rsidRPr="000B04B9">
        <w:rPr>
          <w:rFonts w:ascii="Times New Roman" w:hAnsi="Times New Roman"/>
          <w:sz w:val="26"/>
          <w:szCs w:val="26"/>
        </w:rPr>
        <w:t>výrobkov a pitného režimu.</w:t>
      </w:r>
    </w:p>
    <w:p w:rsidR="004C2CF9" w:rsidRPr="000B04B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sidRPr="000B04B9">
        <w:rPr>
          <w:rFonts w:ascii="Times New Roman" w:hAnsi="Times New Roman"/>
          <w:sz w:val="26"/>
          <w:szCs w:val="26"/>
        </w:rPr>
        <w:t>Čítanie prvákom v školskej knižnici</w:t>
      </w:r>
    </w:p>
    <w:p w:rsidR="004C2CF9" w:rsidRPr="000B04B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sidRPr="000B04B9">
        <w:rPr>
          <w:rFonts w:ascii="Times New Roman" w:hAnsi="Times New Roman"/>
          <w:sz w:val="26"/>
          <w:szCs w:val="26"/>
        </w:rPr>
        <w:t>Projekt na zvyšovanie čitateľskej gramotnosti, v ktorom starší žiaci čítajú prvákom v školskej knižnici.</w:t>
      </w:r>
    </w:p>
    <w:p w:rsidR="004C2CF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sidRPr="000B04B9">
        <w:rPr>
          <w:rFonts w:ascii="Times New Roman" w:hAnsi="Times New Roman"/>
          <w:sz w:val="26"/>
          <w:szCs w:val="26"/>
        </w:rPr>
        <w:t>Projekt trestnoprávna zodpovednosť mládeže / 8. a 9. roč. /</w:t>
      </w:r>
    </w:p>
    <w:p w:rsidR="004C2CF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Pr>
          <w:rFonts w:ascii="Times New Roman" w:hAnsi="Times New Roman"/>
          <w:sz w:val="26"/>
          <w:szCs w:val="26"/>
        </w:rPr>
        <w:t>Projekcia programu Svet okolo nás – Irán</w:t>
      </w:r>
    </w:p>
    <w:p w:rsidR="004C2CF9" w:rsidRPr="00091CCA" w:rsidRDefault="004C2CF9" w:rsidP="00091CCA">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Pr>
          <w:rFonts w:ascii="Times New Roman" w:hAnsi="Times New Roman"/>
          <w:sz w:val="26"/>
          <w:szCs w:val="26"/>
        </w:rPr>
        <w:t>Exkurzia žiakov 2.stupňa v rámci prírodovedných predmetov</w:t>
      </w:r>
    </w:p>
    <w:p w:rsidR="004C2CF9" w:rsidRPr="000B04B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sidRPr="00BC0833">
        <w:rPr>
          <w:rStyle w:val="Siln"/>
          <w:rFonts w:ascii="Times New Roman" w:hAnsi="Times New Roman"/>
          <w:b w:val="0"/>
          <w:sz w:val="26"/>
          <w:szCs w:val="26"/>
        </w:rPr>
        <w:t>V zdravom tele, žiť je skvelé!- m</w:t>
      </w:r>
      <w:r w:rsidRPr="000B04B9">
        <w:rPr>
          <w:rStyle w:val="txtblack"/>
          <w:rFonts w:ascii="Times New Roman" w:hAnsi="Times New Roman"/>
          <w:sz w:val="26"/>
          <w:szCs w:val="26"/>
        </w:rPr>
        <w:t>ultimediálny výchovno-motivačný koncert /1.-4.roč./</w:t>
      </w:r>
    </w:p>
    <w:p w:rsidR="004C2CF9" w:rsidRPr="000B04B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bCs/>
          <w:iCs/>
          <w:sz w:val="26"/>
          <w:szCs w:val="26"/>
        </w:rPr>
      </w:pPr>
      <w:r w:rsidRPr="000B04B9">
        <w:rPr>
          <w:rFonts w:ascii="Times New Roman" w:hAnsi="Times New Roman"/>
          <w:iCs/>
          <w:sz w:val="26"/>
          <w:szCs w:val="26"/>
        </w:rPr>
        <w:t>Projekt: Kurz dopravnej výchovy pre I. stupeň</w:t>
      </w:r>
    </w:p>
    <w:p w:rsidR="004C2CF9" w:rsidRPr="000B04B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sidRPr="000B04B9">
        <w:rPr>
          <w:rFonts w:ascii="Times New Roman" w:hAnsi="Times New Roman"/>
          <w:sz w:val="26"/>
          <w:szCs w:val="26"/>
        </w:rPr>
        <w:t xml:space="preserve">Učebná činnosť sa realizuje v októbri dvojdňovým kurzom dopravnej výchovy </w:t>
      </w:r>
    </w:p>
    <w:p w:rsidR="004C2CF9" w:rsidRPr="000B04B9" w:rsidRDefault="004C2CF9" w:rsidP="004C2CF9">
      <w:pPr>
        <w:pStyle w:val="Odsekzoznamu"/>
        <w:autoSpaceDE w:val="0"/>
        <w:autoSpaceDN w:val="0"/>
        <w:adjustRightInd w:val="0"/>
        <w:rPr>
          <w:rFonts w:ascii="Times New Roman" w:hAnsi="Times New Roman"/>
          <w:sz w:val="26"/>
          <w:szCs w:val="26"/>
        </w:rPr>
      </w:pPr>
      <w:r w:rsidRPr="000B04B9">
        <w:rPr>
          <w:rFonts w:ascii="Times New Roman" w:hAnsi="Times New Roman"/>
          <w:sz w:val="26"/>
          <w:szCs w:val="26"/>
        </w:rPr>
        <w:t>v objekte dopravného ihriska pod vedením inštruktorov.</w:t>
      </w:r>
    </w:p>
    <w:p w:rsidR="004C2CF9" w:rsidRPr="000B04B9" w:rsidRDefault="004C2CF9" w:rsidP="004C2CF9">
      <w:pPr>
        <w:pStyle w:val="Odsekzoznamu"/>
        <w:numPr>
          <w:ilvl w:val="0"/>
          <w:numId w:val="28"/>
        </w:numPr>
        <w:autoSpaceDE w:val="0"/>
        <w:autoSpaceDN w:val="0"/>
        <w:adjustRightInd w:val="0"/>
        <w:spacing w:after="0" w:line="240" w:lineRule="auto"/>
        <w:contextualSpacing w:val="0"/>
        <w:rPr>
          <w:rFonts w:ascii="Times New Roman" w:hAnsi="Times New Roman"/>
          <w:sz w:val="26"/>
          <w:szCs w:val="26"/>
        </w:rPr>
      </w:pPr>
      <w:r w:rsidRPr="000B04B9">
        <w:rPr>
          <w:rFonts w:ascii="Times New Roman" w:hAnsi="Times New Roman"/>
          <w:sz w:val="26"/>
          <w:szCs w:val="26"/>
        </w:rPr>
        <w:t>Záložka do knihy spája školy</w:t>
      </w:r>
    </w:p>
    <w:p w:rsidR="004C2CF9" w:rsidRPr="000B04B9" w:rsidRDefault="004C2CF9" w:rsidP="004C2CF9">
      <w:pPr>
        <w:pStyle w:val="Odsekzoznamu"/>
        <w:numPr>
          <w:ilvl w:val="0"/>
          <w:numId w:val="28"/>
        </w:numPr>
        <w:spacing w:after="0" w:line="240" w:lineRule="auto"/>
        <w:contextualSpacing w:val="0"/>
        <w:jc w:val="both"/>
        <w:rPr>
          <w:rFonts w:ascii="Times New Roman" w:hAnsi="Times New Roman"/>
          <w:sz w:val="26"/>
          <w:szCs w:val="26"/>
        </w:rPr>
      </w:pPr>
      <w:r w:rsidRPr="000B04B9">
        <w:rPr>
          <w:rFonts w:ascii="Times New Roman" w:hAnsi="Times New Roman"/>
          <w:sz w:val="26"/>
          <w:szCs w:val="26"/>
        </w:rPr>
        <w:t>e- testovanie</w:t>
      </w:r>
    </w:p>
    <w:p w:rsidR="004C2CF9" w:rsidRPr="000B04B9" w:rsidRDefault="004C2CF9" w:rsidP="004C2CF9">
      <w:pPr>
        <w:pStyle w:val="Odsekzoznamu"/>
        <w:numPr>
          <w:ilvl w:val="0"/>
          <w:numId w:val="28"/>
        </w:numPr>
        <w:spacing w:after="0" w:line="240" w:lineRule="auto"/>
        <w:contextualSpacing w:val="0"/>
        <w:jc w:val="both"/>
        <w:rPr>
          <w:rFonts w:ascii="Times New Roman" w:hAnsi="Times New Roman"/>
          <w:sz w:val="26"/>
          <w:szCs w:val="26"/>
        </w:rPr>
      </w:pPr>
      <w:r w:rsidRPr="000B04B9">
        <w:rPr>
          <w:rFonts w:ascii="Times New Roman" w:hAnsi="Times New Roman"/>
          <w:sz w:val="26"/>
          <w:szCs w:val="26"/>
        </w:rPr>
        <w:t>Kozmix</w:t>
      </w:r>
    </w:p>
    <w:p w:rsidR="004C2CF9" w:rsidRPr="000B04B9" w:rsidRDefault="004C2CF9" w:rsidP="004C2CF9">
      <w:pPr>
        <w:pStyle w:val="Odsekzoznamu"/>
        <w:numPr>
          <w:ilvl w:val="0"/>
          <w:numId w:val="28"/>
        </w:numPr>
        <w:spacing w:after="0" w:line="240" w:lineRule="auto"/>
        <w:contextualSpacing w:val="0"/>
        <w:jc w:val="both"/>
        <w:rPr>
          <w:rFonts w:ascii="Times New Roman" w:hAnsi="Times New Roman"/>
          <w:sz w:val="26"/>
          <w:szCs w:val="26"/>
        </w:rPr>
      </w:pPr>
      <w:r w:rsidRPr="000B04B9">
        <w:rPr>
          <w:rFonts w:ascii="Times New Roman" w:hAnsi="Times New Roman"/>
          <w:sz w:val="26"/>
          <w:szCs w:val="26"/>
        </w:rPr>
        <w:t>i-Bobor</w:t>
      </w:r>
    </w:p>
    <w:p w:rsidR="004C2CF9" w:rsidRDefault="004C2CF9" w:rsidP="004C2CF9">
      <w:pPr>
        <w:pStyle w:val="Odsekzoznamu"/>
        <w:numPr>
          <w:ilvl w:val="0"/>
          <w:numId w:val="28"/>
        </w:numPr>
        <w:spacing w:after="0" w:line="240" w:lineRule="auto"/>
        <w:contextualSpacing w:val="0"/>
        <w:jc w:val="both"/>
        <w:rPr>
          <w:rFonts w:ascii="Times New Roman" w:hAnsi="Times New Roman"/>
          <w:sz w:val="26"/>
          <w:szCs w:val="26"/>
        </w:rPr>
      </w:pPr>
      <w:r w:rsidRPr="000B04B9">
        <w:rPr>
          <w:rFonts w:ascii="Times New Roman" w:hAnsi="Times New Roman"/>
          <w:sz w:val="26"/>
          <w:szCs w:val="26"/>
        </w:rPr>
        <w:t>Školské ovocie</w:t>
      </w:r>
    </w:p>
    <w:p w:rsidR="00091CCA" w:rsidRDefault="00091CCA" w:rsidP="004C2CF9">
      <w:pPr>
        <w:pStyle w:val="Odsekzoznamu"/>
        <w:numPr>
          <w:ilvl w:val="0"/>
          <w:numId w:val="28"/>
        </w:numPr>
        <w:spacing w:after="0" w:line="240" w:lineRule="auto"/>
        <w:contextualSpacing w:val="0"/>
        <w:jc w:val="both"/>
        <w:rPr>
          <w:rFonts w:ascii="Times New Roman" w:hAnsi="Times New Roman"/>
          <w:sz w:val="26"/>
          <w:szCs w:val="26"/>
        </w:rPr>
      </w:pPr>
      <w:r>
        <w:rPr>
          <w:rFonts w:ascii="Times New Roman" w:hAnsi="Times New Roman"/>
          <w:sz w:val="26"/>
          <w:szCs w:val="26"/>
        </w:rPr>
        <w:t>Biela pastelka</w:t>
      </w:r>
    </w:p>
    <w:p w:rsidR="004C2CF9" w:rsidRPr="00EB13CA" w:rsidRDefault="004C2CF9" w:rsidP="004C2CF9">
      <w:pPr>
        <w:spacing w:after="0" w:line="240" w:lineRule="auto"/>
        <w:jc w:val="both"/>
        <w:rPr>
          <w:sz w:val="26"/>
          <w:szCs w:val="26"/>
        </w:rPr>
      </w:pPr>
    </w:p>
    <w:p w:rsidR="004C2CF9" w:rsidRPr="00461916" w:rsidRDefault="004C2CF9" w:rsidP="004C2CF9">
      <w:pPr>
        <w:pStyle w:val="Normlnywebov"/>
        <w:spacing w:after="240" w:afterAutospacing="0"/>
        <w:rPr>
          <w:color w:val="000000" w:themeColor="text1"/>
          <w:sz w:val="26"/>
          <w:szCs w:val="26"/>
        </w:rPr>
      </w:pPr>
      <w:r w:rsidRPr="00461916">
        <w:rPr>
          <w:b/>
          <w:color w:val="000000" w:themeColor="text1"/>
          <w:sz w:val="26"/>
          <w:szCs w:val="26"/>
        </w:rPr>
        <w:t xml:space="preserve">Iné aktivity školy a prezentácia školy </w:t>
      </w:r>
    </w:p>
    <w:p w:rsidR="004C2CF9" w:rsidRPr="000B04B9" w:rsidRDefault="004C2CF9" w:rsidP="004C2CF9">
      <w:pPr>
        <w:pStyle w:val="Normlnywebov"/>
        <w:spacing w:after="240" w:afterAutospacing="0"/>
        <w:jc w:val="both"/>
        <w:rPr>
          <w:sz w:val="26"/>
          <w:szCs w:val="26"/>
        </w:rPr>
      </w:pPr>
      <w:r w:rsidRPr="000B04B9">
        <w:rPr>
          <w:sz w:val="26"/>
          <w:szCs w:val="26"/>
        </w:rPr>
        <w:t xml:space="preserve">Pre realizáciu cieľov v koncepcii školy je veľmi dôležitou súčasťou stratégie práce propagácia školy v meste, zviditeľňovanie sa v rámci regiónu, Slovenska a na medzinárodnej úrovni. Vytváranie dobrého mena školy, imidžu školy je proces dlhodobý. V rámci výchovno-vzdelávacieho procesu sa uskutočňuje v škole už </w:t>
      </w:r>
      <w:r w:rsidRPr="000B04B9">
        <w:rPr>
          <w:sz w:val="26"/>
          <w:szCs w:val="26"/>
        </w:rPr>
        <w:lastRenderedPageBreak/>
        <w:t xml:space="preserve">dlhodobo veľké množstvo rôznorodých aktivít. Prezentované sú na webovej stránke školy  www.zspribinovatv.edu.sk. </w:t>
      </w:r>
    </w:p>
    <w:p w:rsidR="004C2CF9" w:rsidRDefault="004C2CF9" w:rsidP="004C2CF9">
      <w:pPr>
        <w:pStyle w:val="Normlnywebov"/>
        <w:spacing w:after="240" w:afterAutospacing="0"/>
        <w:rPr>
          <w:b/>
          <w:sz w:val="26"/>
          <w:szCs w:val="26"/>
        </w:rPr>
      </w:pPr>
    </w:p>
    <w:p w:rsidR="004C2CF9" w:rsidRPr="000B04B9" w:rsidRDefault="004C2CF9" w:rsidP="004C2CF9">
      <w:pPr>
        <w:pStyle w:val="Normlnywebov"/>
        <w:spacing w:after="240" w:afterAutospacing="0"/>
        <w:rPr>
          <w:sz w:val="26"/>
          <w:szCs w:val="26"/>
        </w:rPr>
      </w:pPr>
      <w:r w:rsidRPr="000B04B9">
        <w:rPr>
          <w:b/>
          <w:sz w:val="26"/>
          <w:szCs w:val="26"/>
        </w:rPr>
        <w:t>Aktivity, ktoré sa organizujú každoročne</w:t>
      </w:r>
      <w:r w:rsidRPr="000B04B9">
        <w:rPr>
          <w:sz w:val="26"/>
          <w:szCs w:val="26"/>
        </w:rPr>
        <w:t xml:space="preserve">: </w:t>
      </w:r>
    </w:p>
    <w:p w:rsidR="004C2CF9" w:rsidRPr="000B04B9" w:rsidRDefault="004C2CF9" w:rsidP="004C2CF9">
      <w:pPr>
        <w:pStyle w:val="Normlnywebov"/>
        <w:spacing w:after="240" w:afterAutospacing="0"/>
        <w:jc w:val="both"/>
        <w:rPr>
          <w:sz w:val="26"/>
          <w:szCs w:val="26"/>
        </w:rPr>
      </w:pPr>
      <w:r w:rsidRPr="000B04B9">
        <w:rPr>
          <w:sz w:val="26"/>
          <w:szCs w:val="26"/>
        </w:rPr>
        <w:t>Deň otvorených dverí, Šarkaniáda, Svetový deň mlieka, návštevy  mestskej knižnice, účasť  na výchovných koncertoch, HALLOWEEN, Mikulášska nádielka, Vianočná besiedka, Týždeň zdravej výživy, imatrikulácia prvákov, plavecký výcvik žiakov, stavanie mája, lyžiarsky výcvik žiakov, škola v prírode, didaktické hry na 1. stupni, účelové cvičenie na 2. stupni, zber papiera, farebný týždeň, stavanie mája, lyžiarsky výcvik žiakov, škola v p</w:t>
      </w:r>
      <w:r>
        <w:rPr>
          <w:sz w:val="26"/>
          <w:szCs w:val="26"/>
        </w:rPr>
        <w:t>rírode, účelové cvičenie na 2.s</w:t>
      </w:r>
      <w:r w:rsidRPr="000B04B9">
        <w:rPr>
          <w:sz w:val="26"/>
          <w:szCs w:val="26"/>
        </w:rPr>
        <w:t>tupni, rekondično- relaxačný pobyt žiakov pri mori v zahraničí, jazykové pobyty žiakov v L</w:t>
      </w:r>
      <w:r>
        <w:rPr>
          <w:sz w:val="26"/>
          <w:szCs w:val="26"/>
        </w:rPr>
        <w:t>ondýne a Viedni a exkurzie starších žiakov do Osvienčimu.</w:t>
      </w:r>
    </w:p>
    <w:p w:rsidR="004C2CF9" w:rsidRPr="000B04B9" w:rsidRDefault="00571A2A" w:rsidP="004C2CF9">
      <w:pPr>
        <w:pStyle w:val="Normlnywebov"/>
        <w:spacing w:after="240" w:afterAutospacing="0"/>
        <w:jc w:val="both"/>
        <w:rPr>
          <w:sz w:val="26"/>
          <w:szCs w:val="26"/>
        </w:rPr>
      </w:pPr>
      <w:r>
        <w:rPr>
          <w:b/>
          <w:sz w:val="26"/>
          <w:szCs w:val="26"/>
        </w:rPr>
        <w:t>Významné</w:t>
      </w:r>
      <w:r w:rsidR="004C2CF9" w:rsidRPr="000B04B9">
        <w:rPr>
          <w:b/>
          <w:sz w:val="26"/>
          <w:szCs w:val="26"/>
        </w:rPr>
        <w:t xml:space="preserve"> úspechy</w:t>
      </w:r>
      <w:r w:rsidR="004C2CF9" w:rsidRPr="000B04B9">
        <w:rPr>
          <w:sz w:val="26"/>
          <w:szCs w:val="26"/>
        </w:rPr>
        <w:t xml:space="preserve"> škola dosahuje v športe a to najmä v</w:t>
      </w:r>
      <w:r w:rsidR="004C2CF9">
        <w:rPr>
          <w:sz w:val="26"/>
          <w:szCs w:val="26"/>
        </w:rPr>
        <w:t> </w:t>
      </w:r>
      <w:r w:rsidR="004C2CF9" w:rsidRPr="000B04B9">
        <w:rPr>
          <w:sz w:val="26"/>
          <w:szCs w:val="26"/>
        </w:rPr>
        <w:t>nohejbale</w:t>
      </w:r>
      <w:r w:rsidR="004C2CF9">
        <w:rPr>
          <w:sz w:val="26"/>
          <w:szCs w:val="26"/>
        </w:rPr>
        <w:t xml:space="preserve"> </w:t>
      </w:r>
      <w:r>
        <w:rPr>
          <w:sz w:val="26"/>
          <w:szCs w:val="26"/>
        </w:rPr>
        <w:t xml:space="preserve">a </w:t>
      </w:r>
      <w:r w:rsidR="004C2CF9">
        <w:rPr>
          <w:sz w:val="26"/>
          <w:szCs w:val="26"/>
        </w:rPr>
        <w:t>streleckej lige</w:t>
      </w:r>
      <w:r w:rsidR="004C2CF9" w:rsidRPr="000B04B9">
        <w:rPr>
          <w:sz w:val="26"/>
          <w:szCs w:val="26"/>
        </w:rPr>
        <w:t>. Žiaci sú majstrami  Európy za rok 2015.</w:t>
      </w:r>
      <w:r w:rsidR="00DA08AA">
        <w:rPr>
          <w:sz w:val="26"/>
          <w:szCs w:val="26"/>
        </w:rPr>
        <w:t xml:space="preserve"> Žiaci získali 1.miesto v medzinárodnej súťaži anglického jazyka Wocabee.</w:t>
      </w:r>
      <w:r>
        <w:rPr>
          <w:sz w:val="26"/>
          <w:szCs w:val="26"/>
        </w:rPr>
        <w:t xml:space="preserve"> </w:t>
      </w:r>
      <w:r w:rsidR="00091CCA">
        <w:rPr>
          <w:sz w:val="26"/>
          <w:szCs w:val="26"/>
        </w:rPr>
        <w:t xml:space="preserve">Darí sa naším  </w:t>
      </w:r>
      <w:r w:rsidR="004C2CF9" w:rsidRPr="000B04B9">
        <w:rPr>
          <w:sz w:val="26"/>
          <w:szCs w:val="26"/>
        </w:rPr>
        <w:t xml:space="preserve">matematickým a literárnym </w:t>
      </w:r>
      <w:r w:rsidR="00DA08AA">
        <w:rPr>
          <w:sz w:val="26"/>
          <w:szCs w:val="26"/>
        </w:rPr>
        <w:t xml:space="preserve">a výtvarným </w:t>
      </w:r>
      <w:r w:rsidR="004C2CF9" w:rsidRPr="000B04B9">
        <w:rPr>
          <w:sz w:val="26"/>
          <w:szCs w:val="26"/>
        </w:rPr>
        <w:t>talentom v rôznych súťažiach, na ktorých obsadili výborné umiestnenia v celoslovenských, krajských a okresných súťažiach. Žiaci školy sa zapájajú do všetkých predmetových olympiád, literárnych súťaži, prírodovedných súťaži, výtvarných a hudobných súťaži, v k</w:t>
      </w:r>
      <w:r w:rsidR="00DA08AA">
        <w:rPr>
          <w:sz w:val="26"/>
          <w:szCs w:val="26"/>
        </w:rPr>
        <w:t>torých sa umiestňujú na popredných miestach</w:t>
      </w:r>
      <w:r w:rsidR="004C2CF9" w:rsidRPr="000B04B9">
        <w:rPr>
          <w:sz w:val="26"/>
          <w:szCs w:val="26"/>
        </w:rPr>
        <w:t xml:space="preserve">. </w:t>
      </w:r>
      <w:r w:rsidR="004C2CF9" w:rsidRPr="000B04B9">
        <w:rPr>
          <w:sz w:val="26"/>
          <w:szCs w:val="26"/>
        </w:rPr>
        <w:br/>
        <w:t>V záujmovej oblasti majú žiaci školy tráviť čas po vyučovaní v množstve rôznorodo zameraných záujmov</w:t>
      </w:r>
      <w:r w:rsidR="00DA08AA">
        <w:rPr>
          <w:sz w:val="26"/>
          <w:szCs w:val="26"/>
        </w:rPr>
        <w:t xml:space="preserve">ých krúžkoch organizovaných </w:t>
      </w:r>
      <w:r w:rsidR="004C2CF9" w:rsidRPr="000B04B9">
        <w:rPr>
          <w:sz w:val="26"/>
          <w:szCs w:val="26"/>
        </w:rPr>
        <w:t xml:space="preserve"> </w:t>
      </w:r>
      <w:r w:rsidR="00DA08AA">
        <w:rPr>
          <w:sz w:val="26"/>
          <w:szCs w:val="26"/>
        </w:rPr>
        <w:t xml:space="preserve">v škole </w:t>
      </w:r>
      <w:r w:rsidR="004C2CF9" w:rsidRPr="000B04B9">
        <w:rPr>
          <w:sz w:val="26"/>
          <w:szCs w:val="26"/>
        </w:rPr>
        <w:t xml:space="preserve">a v  školskom stredisku záujmovej činnosti. </w:t>
      </w:r>
    </w:p>
    <w:p w:rsidR="004C2CF9" w:rsidRPr="00454BD2" w:rsidRDefault="004C2CF9" w:rsidP="004C2CF9">
      <w:pPr>
        <w:pStyle w:val="Normlnywebov"/>
        <w:spacing w:after="240" w:afterAutospacing="0"/>
        <w:jc w:val="both"/>
        <w:rPr>
          <w:sz w:val="26"/>
          <w:szCs w:val="26"/>
        </w:rPr>
      </w:pPr>
      <w:r w:rsidRPr="000B04B9">
        <w:rPr>
          <w:sz w:val="26"/>
          <w:szCs w:val="26"/>
        </w:rPr>
        <w:t xml:space="preserve">Pre realizáciu cieľov v koncepcii školy je veľmi dôležitou súčasťou stratégie práce propagácia školy v meste, zviditeľňovanie sa v rámci regiónu, Slovenska a na medzinárodnej úrovni. Vytváranie dobrého mena školy, imidžu školy je proces dlhodobý. V rámci výchovno-vzdelávacieho procesu sa uskutočňuje v škole už dlhodobo veľké množstvo rôznorodých aktivít. Prezentované sú na webovej stránke školy </w:t>
      </w:r>
      <w:hyperlink r:id="rId9" w:history="1">
        <w:r w:rsidRPr="00F65211">
          <w:rPr>
            <w:rStyle w:val="Hypertextovprepojenie"/>
            <w:sz w:val="26"/>
            <w:szCs w:val="26"/>
          </w:rPr>
          <w:t>www.zspribinovatv.edu.sk</w:t>
        </w:r>
      </w:hyperlink>
      <w:r w:rsidRPr="000B04B9">
        <w:rPr>
          <w:sz w:val="26"/>
          <w:szCs w:val="26"/>
        </w:rPr>
        <w:t>.</w:t>
      </w:r>
    </w:p>
    <w:p w:rsidR="004C2CF9" w:rsidRPr="00D43EA9" w:rsidRDefault="004C2CF9" w:rsidP="004C2CF9">
      <w:pPr>
        <w:pStyle w:val="Normlnywebov"/>
        <w:spacing w:after="240" w:afterAutospacing="0"/>
        <w:rPr>
          <w:b/>
          <w:sz w:val="32"/>
          <w:szCs w:val="32"/>
        </w:rPr>
      </w:pPr>
      <w:r>
        <w:rPr>
          <w:b/>
          <w:color w:val="548DD4" w:themeColor="text2" w:themeTint="99"/>
          <w:sz w:val="32"/>
          <w:szCs w:val="32"/>
        </w:rPr>
        <w:t>7</w:t>
      </w:r>
      <w:r w:rsidRPr="00454BD2">
        <w:rPr>
          <w:b/>
          <w:color w:val="548DD4" w:themeColor="text2" w:themeTint="99"/>
          <w:sz w:val="32"/>
          <w:szCs w:val="32"/>
        </w:rPr>
        <w:t xml:space="preserve">. </w:t>
      </w:r>
      <w:r w:rsidRPr="00454BD2">
        <w:rPr>
          <w:b/>
          <w:color w:val="548DD4" w:themeColor="text2" w:themeTint="99"/>
          <w:sz w:val="32"/>
          <w:szCs w:val="32"/>
        </w:rPr>
        <w:tab/>
        <w:t xml:space="preserve">Vzťahy školy s inými inštitúciami </w:t>
      </w:r>
    </w:p>
    <w:p w:rsidR="004C2CF9" w:rsidRPr="000B04B9" w:rsidRDefault="004C2CF9" w:rsidP="004C2CF9">
      <w:pPr>
        <w:spacing w:line="240" w:lineRule="auto"/>
        <w:jc w:val="both"/>
        <w:rPr>
          <w:sz w:val="26"/>
          <w:szCs w:val="26"/>
        </w:rPr>
      </w:pPr>
      <w:r w:rsidRPr="000B04B9">
        <w:rPr>
          <w:sz w:val="26"/>
          <w:szCs w:val="26"/>
        </w:rPr>
        <w:t xml:space="preserve">Škola spolupracuje so školským úradom v rôznych smeroch, napr. pri príprave programov na podujatia mesta, pri realizácii rôznych športových akcií. V škole pracuje Rada školy, ktorá má 11 členov. Zodpovedá za kvalitu a organizáciu celého výchovno-vzdelávacieho procesu. </w:t>
      </w:r>
    </w:p>
    <w:p w:rsidR="004C2CF9" w:rsidRPr="000B04B9" w:rsidRDefault="004C2CF9" w:rsidP="004C2CF9">
      <w:pPr>
        <w:spacing w:line="240" w:lineRule="auto"/>
        <w:jc w:val="both"/>
        <w:rPr>
          <w:sz w:val="26"/>
          <w:szCs w:val="26"/>
        </w:rPr>
      </w:pPr>
      <w:r w:rsidRPr="000B04B9">
        <w:rPr>
          <w:sz w:val="26"/>
          <w:szCs w:val="26"/>
        </w:rPr>
        <w:t>Pedagogickí pracovníci pri práci spolupracujú s rodičmi formou osobných pohovorov alebo organizovaním triednych aktívov - 2-krát ročne. Veľmi dobrú spoluprácu vyvíjame s Pedagogicko-psychologickou poradňou. Spolupráca nám pomáha pri zaraďovaní žiakov do špeciálnych tried, individuálnej integrácii, či rôznych problémoch vo výchove a vzdelávaní. V rámci tejto spolupráce realizujeme aj besedy s protidrogovou tematikou, šikanovaním či zneužívaním detí.</w:t>
      </w:r>
    </w:p>
    <w:p w:rsidR="004C2CF9" w:rsidRDefault="004C2CF9" w:rsidP="004C2CF9">
      <w:pPr>
        <w:pStyle w:val="Default"/>
        <w:rPr>
          <w:sz w:val="26"/>
          <w:szCs w:val="26"/>
        </w:rPr>
      </w:pPr>
      <w:r w:rsidRPr="000B04B9">
        <w:rPr>
          <w:sz w:val="26"/>
          <w:szCs w:val="26"/>
        </w:rPr>
        <w:lastRenderedPageBreak/>
        <w:t xml:space="preserve">Najužšia spolupráca školy je so zriaďovateľom, ktorým je Mesto Trebišov. Riaditeľ školy sa podieľa na tvorbe projektov, ktorých autorom je mesto Trebišov a je členkou Mestskej rady školy, kde zatupuje riaditeľov škál s právnou subjektivitou. </w:t>
      </w:r>
      <w:r w:rsidRPr="000B04B9">
        <w:rPr>
          <w:sz w:val="26"/>
          <w:szCs w:val="26"/>
        </w:rPr>
        <w:br/>
        <w:t xml:space="preserve">Spolupráca s rodičmi je dobrá. Rodičia žiakov školy sú organizovaní v občianskom združení rodičov Pripravení na budúcnosť. Dobrovoľné finančné prostriedky od rodičov, ktoré sú na účte občianskeho združenia sú využívané po schválení rodičovskou radou na podporu výchovno-vzdelávacieho procesu. </w:t>
      </w:r>
      <w:r w:rsidRPr="000B04B9">
        <w:rPr>
          <w:sz w:val="26"/>
          <w:szCs w:val="26"/>
        </w:rPr>
        <w:br/>
        <w:t>Škola spolupracuje so všetkými mestskými inštitúciami ako sú MsKS Trebišov, základné a m</w:t>
      </w:r>
      <w:r>
        <w:rPr>
          <w:sz w:val="26"/>
          <w:szCs w:val="26"/>
        </w:rPr>
        <w:t>aterské školy mesta a regiónu, Centrum voľného času, Telovýchovná jednota Trebišov, R</w:t>
      </w:r>
      <w:r w:rsidRPr="000B04B9">
        <w:rPr>
          <w:sz w:val="26"/>
          <w:szCs w:val="26"/>
        </w:rPr>
        <w:t xml:space="preserve">ómske komunitné centrum, polícia, detskí lekári, SPPP Trebišov, Úrad práce sociálnych vecí a </w:t>
      </w:r>
      <w:r w:rsidRPr="00F636C8">
        <w:rPr>
          <w:sz w:val="26"/>
          <w:szCs w:val="26"/>
        </w:rPr>
        <w:t>rodiny Trebišov</w:t>
      </w:r>
      <w:r w:rsidRPr="000B04B9">
        <w:rPr>
          <w:sz w:val="26"/>
          <w:szCs w:val="26"/>
        </w:rPr>
        <w:t xml:space="preserve">, </w:t>
      </w:r>
      <w:r>
        <w:rPr>
          <w:sz w:val="26"/>
          <w:szCs w:val="26"/>
        </w:rPr>
        <w:t>Červený kríž, Hasičský zbor, Policajný zbor a ďalšie.</w:t>
      </w:r>
    </w:p>
    <w:p w:rsidR="004C2CF9" w:rsidRDefault="004C2CF9" w:rsidP="004C2CF9">
      <w:pPr>
        <w:pStyle w:val="Default"/>
        <w:rPr>
          <w:sz w:val="26"/>
          <w:szCs w:val="26"/>
        </w:rPr>
      </w:pPr>
    </w:p>
    <w:p w:rsidR="004C2CF9" w:rsidRDefault="004C2CF9" w:rsidP="004C2CF9">
      <w:pPr>
        <w:pStyle w:val="Default"/>
        <w:rPr>
          <w:b/>
          <w:color w:val="548DD4" w:themeColor="text2" w:themeTint="99"/>
          <w:sz w:val="32"/>
          <w:szCs w:val="32"/>
        </w:rPr>
      </w:pPr>
      <w:r w:rsidRPr="00461916">
        <w:rPr>
          <w:b/>
          <w:color w:val="548DD4" w:themeColor="text2" w:themeTint="99"/>
          <w:sz w:val="32"/>
          <w:szCs w:val="32"/>
        </w:rPr>
        <w:t>8.</w:t>
      </w:r>
      <w:r w:rsidRPr="00461916">
        <w:rPr>
          <w:b/>
          <w:color w:val="548DD4" w:themeColor="text2" w:themeTint="99"/>
          <w:sz w:val="32"/>
          <w:szCs w:val="32"/>
        </w:rPr>
        <w:tab/>
        <w:t>Personálne zabezpečenie</w:t>
      </w:r>
    </w:p>
    <w:p w:rsidR="004C2CF9" w:rsidRDefault="004C2CF9" w:rsidP="004C2CF9">
      <w:pPr>
        <w:pStyle w:val="Default"/>
        <w:rPr>
          <w:b/>
          <w:color w:val="548DD4" w:themeColor="text2" w:themeTint="99"/>
          <w:sz w:val="32"/>
          <w:szCs w:val="32"/>
        </w:rPr>
      </w:pPr>
    </w:p>
    <w:p w:rsidR="004C2CF9" w:rsidRDefault="004C2CF9" w:rsidP="004C2CF9">
      <w:pPr>
        <w:autoSpaceDE w:val="0"/>
        <w:autoSpaceDN w:val="0"/>
        <w:adjustRightInd w:val="0"/>
        <w:spacing w:after="0" w:line="240" w:lineRule="auto"/>
        <w:rPr>
          <w:rFonts w:eastAsiaTheme="minorHAnsi"/>
          <w:bCs w:val="0"/>
          <w:color w:val="000000"/>
          <w:sz w:val="26"/>
          <w:szCs w:val="26"/>
        </w:rPr>
      </w:pPr>
      <w:r w:rsidRPr="00354EDC">
        <w:rPr>
          <w:rFonts w:eastAsiaTheme="minorHAnsi"/>
          <w:bCs w:val="0"/>
          <w:color w:val="000000"/>
          <w:sz w:val="26"/>
          <w:szCs w:val="26"/>
        </w:rPr>
        <w:t xml:space="preserve">Realizácia vzdelávacieho programu vo výchovno-vzdelávacom procese si vyžaduje zodpovedajúce personálne podmienky, ktoré by zabezpečili efektívnosť vzdelávania a vytváranie spolupracujúcich sociálnych vzťahov medzi účastníkmi procesu vzdelávania. Ide o nasledujúce cieľové podmienky, ku ktorým majú školy smerovať. </w:t>
      </w:r>
    </w:p>
    <w:p w:rsidR="004C2CF9" w:rsidRPr="00354EDC" w:rsidRDefault="004C2CF9" w:rsidP="004C2CF9">
      <w:pPr>
        <w:autoSpaceDE w:val="0"/>
        <w:autoSpaceDN w:val="0"/>
        <w:adjustRightInd w:val="0"/>
        <w:spacing w:after="0" w:line="240" w:lineRule="auto"/>
        <w:rPr>
          <w:rFonts w:eastAsiaTheme="minorHAnsi"/>
          <w:bCs w:val="0"/>
          <w:color w:val="000000"/>
          <w:sz w:val="26"/>
          <w:szCs w:val="26"/>
        </w:rPr>
      </w:pPr>
    </w:p>
    <w:p w:rsidR="004C2CF9" w:rsidRPr="00354EDC" w:rsidRDefault="004C2CF9" w:rsidP="004C2CF9">
      <w:pPr>
        <w:autoSpaceDE w:val="0"/>
        <w:autoSpaceDN w:val="0"/>
        <w:adjustRightInd w:val="0"/>
        <w:spacing w:after="0" w:line="240" w:lineRule="auto"/>
        <w:rPr>
          <w:rFonts w:eastAsiaTheme="minorHAnsi"/>
          <w:bCs w:val="0"/>
          <w:color w:val="000000"/>
          <w:sz w:val="26"/>
          <w:szCs w:val="26"/>
        </w:rPr>
      </w:pPr>
      <w:r w:rsidRPr="00354EDC">
        <w:rPr>
          <w:rFonts w:eastAsiaTheme="minorHAnsi"/>
          <w:b/>
          <w:color w:val="000000"/>
          <w:sz w:val="26"/>
          <w:szCs w:val="26"/>
        </w:rPr>
        <w:t xml:space="preserve">Štruktúra pedagogického personálneho zabezpečenia školy </w:t>
      </w:r>
    </w:p>
    <w:p w:rsidR="004C2CF9" w:rsidRDefault="004C2CF9" w:rsidP="004C2CF9">
      <w:pPr>
        <w:autoSpaceDE w:val="0"/>
        <w:autoSpaceDN w:val="0"/>
        <w:adjustRightInd w:val="0"/>
        <w:spacing w:after="0" w:line="240" w:lineRule="auto"/>
        <w:rPr>
          <w:rFonts w:eastAsiaTheme="minorHAnsi"/>
          <w:bCs w:val="0"/>
          <w:color w:val="000000"/>
          <w:sz w:val="26"/>
          <w:szCs w:val="26"/>
        </w:rPr>
      </w:pPr>
      <w:r w:rsidRPr="00354EDC">
        <w:rPr>
          <w:rFonts w:eastAsiaTheme="minorHAnsi"/>
          <w:b/>
          <w:color w:val="000000"/>
          <w:sz w:val="26"/>
          <w:szCs w:val="26"/>
        </w:rPr>
        <w:t xml:space="preserve">Pedagogickí zamestnanci: </w:t>
      </w:r>
    </w:p>
    <w:p w:rsidR="004C2CF9" w:rsidRPr="00354EDC" w:rsidRDefault="004C2CF9" w:rsidP="004C2CF9">
      <w:pPr>
        <w:autoSpaceDE w:val="0"/>
        <w:autoSpaceDN w:val="0"/>
        <w:adjustRightInd w:val="0"/>
        <w:spacing w:after="0" w:line="240" w:lineRule="auto"/>
        <w:rPr>
          <w:rFonts w:eastAsiaTheme="minorHAnsi"/>
          <w:bCs w:val="0"/>
          <w:color w:val="000000"/>
          <w:sz w:val="26"/>
          <w:szCs w:val="26"/>
        </w:rPr>
      </w:pPr>
      <w:r w:rsidRPr="00354EDC">
        <w:rPr>
          <w:rFonts w:eastAsiaTheme="minorHAnsi"/>
          <w:bCs w:val="0"/>
          <w:color w:val="000000"/>
          <w:sz w:val="26"/>
          <w:szCs w:val="26"/>
        </w:rPr>
        <w:t xml:space="preserve">Vedúci pedagogickí zamestnanci: Riaditeľ školy </w:t>
      </w:r>
    </w:p>
    <w:p w:rsidR="004C2CF9" w:rsidRPr="00354EDC" w:rsidRDefault="004C2CF9" w:rsidP="004C2CF9">
      <w:pPr>
        <w:autoSpaceDE w:val="0"/>
        <w:autoSpaceDN w:val="0"/>
        <w:adjustRightInd w:val="0"/>
        <w:spacing w:after="0" w:line="240" w:lineRule="auto"/>
        <w:rPr>
          <w:rFonts w:eastAsiaTheme="minorHAnsi"/>
          <w:bCs w:val="0"/>
          <w:color w:val="000000"/>
          <w:sz w:val="26"/>
          <w:szCs w:val="26"/>
        </w:rPr>
      </w:pPr>
      <w:r w:rsidRPr="00354EDC">
        <w:rPr>
          <w:rFonts w:eastAsiaTheme="minorHAnsi"/>
          <w:bCs w:val="0"/>
          <w:color w:val="000000"/>
          <w:sz w:val="26"/>
          <w:szCs w:val="26"/>
        </w:rPr>
        <w:t xml:space="preserve">Zástupcovia riaditeľa školy </w:t>
      </w:r>
    </w:p>
    <w:p w:rsidR="004C2CF9" w:rsidRDefault="004C2CF9" w:rsidP="004C2CF9">
      <w:pPr>
        <w:autoSpaceDE w:val="0"/>
        <w:autoSpaceDN w:val="0"/>
        <w:adjustRightInd w:val="0"/>
        <w:spacing w:after="0" w:line="240" w:lineRule="auto"/>
        <w:rPr>
          <w:rFonts w:eastAsiaTheme="minorHAnsi"/>
          <w:b/>
          <w:color w:val="000000"/>
          <w:sz w:val="26"/>
          <w:szCs w:val="26"/>
        </w:rPr>
      </w:pPr>
      <w:r w:rsidRPr="00354EDC">
        <w:rPr>
          <w:rFonts w:eastAsiaTheme="minorHAnsi"/>
          <w:bCs w:val="0"/>
          <w:color w:val="000000"/>
          <w:sz w:val="26"/>
          <w:szCs w:val="26"/>
        </w:rPr>
        <w:t>Ostatní pedagogickí zamestnanci</w:t>
      </w:r>
      <w:r w:rsidRPr="00354EDC">
        <w:rPr>
          <w:rFonts w:eastAsiaTheme="minorHAnsi"/>
          <w:b/>
          <w:color w:val="000000"/>
          <w:sz w:val="26"/>
          <w:szCs w:val="26"/>
        </w:rPr>
        <w:t xml:space="preserve">: </w:t>
      </w:r>
    </w:p>
    <w:p w:rsidR="004C2CF9" w:rsidRPr="00DB31D6" w:rsidRDefault="004C2CF9" w:rsidP="004C2CF9">
      <w:pPr>
        <w:pStyle w:val="Odsekzoznamu"/>
        <w:numPr>
          <w:ilvl w:val="0"/>
          <w:numId w:val="34"/>
        </w:numPr>
        <w:autoSpaceDE w:val="0"/>
        <w:autoSpaceDN w:val="0"/>
        <w:adjustRightInd w:val="0"/>
        <w:spacing w:after="0" w:line="240" w:lineRule="auto"/>
        <w:rPr>
          <w:rFonts w:eastAsiaTheme="minorHAnsi"/>
          <w:color w:val="000000"/>
          <w:sz w:val="26"/>
          <w:szCs w:val="26"/>
        </w:rPr>
      </w:pPr>
      <w:r w:rsidRPr="00DB31D6">
        <w:rPr>
          <w:rFonts w:eastAsiaTheme="minorHAnsi"/>
          <w:color w:val="000000"/>
          <w:sz w:val="26"/>
          <w:szCs w:val="26"/>
        </w:rPr>
        <w:t xml:space="preserve">Výchovný poradca </w:t>
      </w:r>
    </w:p>
    <w:p w:rsidR="004C2CF9" w:rsidRPr="00DB31D6" w:rsidRDefault="004C2CF9" w:rsidP="004C2CF9">
      <w:pPr>
        <w:pStyle w:val="Odsekzoznamu"/>
        <w:numPr>
          <w:ilvl w:val="0"/>
          <w:numId w:val="34"/>
        </w:numPr>
        <w:autoSpaceDE w:val="0"/>
        <w:autoSpaceDN w:val="0"/>
        <w:adjustRightInd w:val="0"/>
        <w:spacing w:after="0" w:line="240" w:lineRule="auto"/>
        <w:rPr>
          <w:rFonts w:eastAsiaTheme="minorHAnsi"/>
          <w:color w:val="000000"/>
          <w:sz w:val="26"/>
          <w:szCs w:val="26"/>
        </w:rPr>
      </w:pPr>
      <w:r w:rsidRPr="00DB31D6">
        <w:rPr>
          <w:rFonts w:eastAsiaTheme="minorHAnsi"/>
          <w:color w:val="000000"/>
          <w:sz w:val="26"/>
          <w:szCs w:val="26"/>
        </w:rPr>
        <w:t xml:space="preserve">Učitelia pre primárne vzdelávanie </w:t>
      </w:r>
    </w:p>
    <w:p w:rsidR="004C2CF9" w:rsidRPr="00DB31D6" w:rsidRDefault="004C2CF9" w:rsidP="004C2CF9">
      <w:pPr>
        <w:pStyle w:val="Odsekzoznamu"/>
        <w:numPr>
          <w:ilvl w:val="0"/>
          <w:numId w:val="34"/>
        </w:numPr>
        <w:autoSpaceDE w:val="0"/>
        <w:autoSpaceDN w:val="0"/>
        <w:adjustRightInd w:val="0"/>
        <w:spacing w:after="0" w:line="240" w:lineRule="auto"/>
        <w:rPr>
          <w:rFonts w:eastAsiaTheme="minorHAnsi"/>
          <w:color w:val="000000"/>
          <w:sz w:val="26"/>
          <w:szCs w:val="26"/>
        </w:rPr>
      </w:pPr>
      <w:r w:rsidRPr="00DB31D6">
        <w:rPr>
          <w:rFonts w:eastAsiaTheme="minorHAnsi"/>
          <w:color w:val="000000"/>
          <w:sz w:val="26"/>
          <w:szCs w:val="26"/>
        </w:rPr>
        <w:t xml:space="preserve">Učitelia pre nižšie sekundárne vzdelávanie </w:t>
      </w:r>
    </w:p>
    <w:p w:rsidR="004C2CF9" w:rsidRDefault="004C2CF9" w:rsidP="004C2CF9">
      <w:pPr>
        <w:pStyle w:val="Odsekzoznamu"/>
        <w:numPr>
          <w:ilvl w:val="0"/>
          <w:numId w:val="34"/>
        </w:numPr>
        <w:autoSpaceDE w:val="0"/>
        <w:autoSpaceDN w:val="0"/>
        <w:adjustRightInd w:val="0"/>
        <w:spacing w:after="0" w:line="240" w:lineRule="auto"/>
        <w:rPr>
          <w:rFonts w:eastAsiaTheme="minorHAnsi"/>
          <w:color w:val="000000"/>
          <w:sz w:val="26"/>
          <w:szCs w:val="26"/>
        </w:rPr>
      </w:pPr>
      <w:r w:rsidRPr="00DB31D6">
        <w:rPr>
          <w:rFonts w:eastAsiaTheme="minorHAnsi"/>
          <w:color w:val="000000"/>
          <w:sz w:val="26"/>
          <w:szCs w:val="26"/>
        </w:rPr>
        <w:t xml:space="preserve">Vychovávateľky školského klubu detí </w:t>
      </w:r>
    </w:p>
    <w:p w:rsidR="004C2CF9" w:rsidRDefault="004C2CF9" w:rsidP="004C2CF9">
      <w:pPr>
        <w:pStyle w:val="Odsekzoznamu"/>
        <w:numPr>
          <w:ilvl w:val="0"/>
          <w:numId w:val="34"/>
        </w:numPr>
        <w:autoSpaceDE w:val="0"/>
        <w:autoSpaceDN w:val="0"/>
        <w:adjustRightInd w:val="0"/>
        <w:spacing w:after="0" w:line="240" w:lineRule="auto"/>
        <w:rPr>
          <w:rFonts w:eastAsiaTheme="minorHAnsi"/>
          <w:color w:val="000000"/>
          <w:sz w:val="26"/>
          <w:szCs w:val="26"/>
        </w:rPr>
      </w:pPr>
      <w:r>
        <w:rPr>
          <w:rFonts w:eastAsiaTheme="minorHAnsi"/>
          <w:color w:val="000000"/>
          <w:sz w:val="26"/>
          <w:szCs w:val="26"/>
        </w:rPr>
        <w:t>Asistenti</w:t>
      </w:r>
    </w:p>
    <w:p w:rsidR="00096DB4" w:rsidRPr="00096DB4" w:rsidRDefault="00096DB4" w:rsidP="00096DB4">
      <w:pPr>
        <w:autoSpaceDE w:val="0"/>
        <w:autoSpaceDN w:val="0"/>
        <w:adjustRightInd w:val="0"/>
        <w:spacing w:after="0" w:line="240" w:lineRule="auto"/>
        <w:rPr>
          <w:rFonts w:eastAsiaTheme="minorHAnsi"/>
          <w:color w:val="000000"/>
          <w:sz w:val="26"/>
          <w:szCs w:val="26"/>
        </w:rPr>
      </w:pPr>
    </w:p>
    <w:p w:rsidR="004C2CF9" w:rsidRPr="00DB31D6" w:rsidRDefault="004C2CF9" w:rsidP="004C2CF9">
      <w:pPr>
        <w:pStyle w:val="Odsekzoznamu"/>
        <w:autoSpaceDE w:val="0"/>
        <w:autoSpaceDN w:val="0"/>
        <w:adjustRightInd w:val="0"/>
        <w:spacing w:after="0" w:line="240" w:lineRule="auto"/>
        <w:rPr>
          <w:rFonts w:eastAsiaTheme="minorHAnsi"/>
          <w:color w:val="000000"/>
          <w:sz w:val="26"/>
          <w:szCs w:val="26"/>
        </w:rPr>
      </w:pPr>
    </w:p>
    <w:p w:rsidR="004C2CF9" w:rsidRDefault="004C2CF9" w:rsidP="004C2CF9">
      <w:pPr>
        <w:autoSpaceDE w:val="0"/>
        <w:autoSpaceDN w:val="0"/>
        <w:adjustRightInd w:val="0"/>
        <w:spacing w:after="0" w:line="240" w:lineRule="auto"/>
        <w:rPr>
          <w:rFonts w:eastAsiaTheme="minorHAnsi"/>
          <w:b/>
          <w:color w:val="000000"/>
          <w:sz w:val="26"/>
          <w:szCs w:val="26"/>
        </w:rPr>
      </w:pPr>
      <w:r w:rsidRPr="00354EDC">
        <w:rPr>
          <w:rFonts w:eastAsiaTheme="minorHAnsi"/>
          <w:b/>
          <w:color w:val="000000"/>
          <w:sz w:val="26"/>
          <w:szCs w:val="26"/>
        </w:rPr>
        <w:t xml:space="preserve">Vedúci pedagogickí zamestnanci </w:t>
      </w:r>
    </w:p>
    <w:p w:rsidR="004C2CF9" w:rsidRPr="00354EDC" w:rsidRDefault="004C2CF9" w:rsidP="004C2CF9">
      <w:pPr>
        <w:autoSpaceDE w:val="0"/>
        <w:autoSpaceDN w:val="0"/>
        <w:adjustRightInd w:val="0"/>
        <w:spacing w:after="0" w:line="240" w:lineRule="auto"/>
        <w:rPr>
          <w:rFonts w:eastAsiaTheme="minorHAnsi"/>
          <w:bCs w:val="0"/>
          <w:color w:val="000000"/>
          <w:sz w:val="26"/>
          <w:szCs w:val="26"/>
        </w:rPr>
      </w:pPr>
    </w:p>
    <w:p w:rsidR="004C2CF9" w:rsidRPr="00D50345" w:rsidRDefault="004C2CF9" w:rsidP="004C2CF9">
      <w:pPr>
        <w:pStyle w:val="Odsekzoznamu"/>
        <w:numPr>
          <w:ilvl w:val="0"/>
          <w:numId w:val="34"/>
        </w:numPr>
        <w:autoSpaceDE w:val="0"/>
        <w:autoSpaceDN w:val="0"/>
        <w:adjustRightInd w:val="0"/>
        <w:spacing w:after="183" w:line="240" w:lineRule="auto"/>
        <w:rPr>
          <w:rFonts w:ascii="Times New Roman" w:eastAsiaTheme="minorHAnsi" w:hAnsi="Times New Roman"/>
          <w:color w:val="000000"/>
          <w:sz w:val="26"/>
          <w:szCs w:val="26"/>
        </w:rPr>
      </w:pPr>
      <w:r w:rsidRPr="00D50345">
        <w:rPr>
          <w:rFonts w:ascii="Times New Roman" w:eastAsiaTheme="minorHAnsi" w:hAnsi="Times New Roman"/>
          <w:color w:val="000000"/>
          <w:sz w:val="26"/>
          <w:szCs w:val="26"/>
        </w:rPr>
        <w:t xml:space="preserve">spĺňajú kvalifikačné požiadavky stanovené zákonom (majú  atestáciu, spĺňajú podmienku dĺžky výkonu pedagogickej činnosti, riaditeľ školy a zástupkyňa riaditeľa školy pre 2. stupeň absolvovala funkčné inovačné vzdelávanie, zástupkyňa riaditeľa školy pre 1. stupeň absolvovala funkčné vzdelávanie; </w:t>
      </w:r>
    </w:p>
    <w:p w:rsidR="004C2CF9" w:rsidRPr="00D50345" w:rsidRDefault="004C2CF9" w:rsidP="004C2CF9">
      <w:pPr>
        <w:pStyle w:val="Odsekzoznamu"/>
        <w:numPr>
          <w:ilvl w:val="0"/>
          <w:numId w:val="34"/>
        </w:numPr>
        <w:autoSpaceDE w:val="0"/>
        <w:autoSpaceDN w:val="0"/>
        <w:adjustRightInd w:val="0"/>
        <w:spacing w:after="183" w:line="240" w:lineRule="auto"/>
        <w:rPr>
          <w:rFonts w:ascii="Times New Roman" w:eastAsiaTheme="minorHAnsi" w:hAnsi="Times New Roman"/>
          <w:color w:val="000000"/>
          <w:sz w:val="26"/>
          <w:szCs w:val="26"/>
        </w:rPr>
      </w:pPr>
      <w:r w:rsidRPr="00D50345">
        <w:rPr>
          <w:rFonts w:ascii="Times New Roman" w:eastAsiaTheme="minorHAnsi" w:hAnsi="Times New Roman"/>
          <w:color w:val="000000"/>
          <w:sz w:val="26"/>
          <w:szCs w:val="26"/>
        </w:rPr>
        <w:t xml:space="preserve">sú odborne pripravení na riadenie pracovnej skupiny a osvojené manažérske zručnosti uplatňujú pri riadení pracovného kolektívu; </w:t>
      </w:r>
    </w:p>
    <w:p w:rsidR="004C2CF9" w:rsidRPr="00D50345" w:rsidRDefault="004C2CF9" w:rsidP="004C2CF9">
      <w:pPr>
        <w:pStyle w:val="Odsekzoznamu"/>
        <w:numPr>
          <w:ilvl w:val="0"/>
          <w:numId w:val="34"/>
        </w:numPr>
        <w:autoSpaceDE w:val="0"/>
        <w:autoSpaceDN w:val="0"/>
        <w:adjustRightInd w:val="0"/>
        <w:spacing w:after="183" w:line="240" w:lineRule="auto"/>
        <w:rPr>
          <w:rFonts w:ascii="Times New Roman" w:eastAsiaTheme="minorHAnsi" w:hAnsi="Times New Roman"/>
          <w:color w:val="000000"/>
          <w:sz w:val="26"/>
          <w:szCs w:val="26"/>
        </w:rPr>
      </w:pPr>
      <w:r w:rsidRPr="00D50345">
        <w:rPr>
          <w:rFonts w:ascii="Times New Roman" w:eastAsiaTheme="minorHAnsi" w:hAnsi="Times New Roman"/>
          <w:color w:val="000000"/>
          <w:sz w:val="26"/>
          <w:szCs w:val="26"/>
        </w:rPr>
        <w:t xml:space="preserve">podporujú a vytvárajú podmienky pre odborný rast a ďalšie vzdelávanie svojich zamestnancov podľa ročného plánu kontinuálneho vzdelávania; </w:t>
      </w:r>
    </w:p>
    <w:p w:rsidR="004C2CF9" w:rsidRPr="00D50345" w:rsidRDefault="004C2CF9" w:rsidP="004C2CF9">
      <w:pPr>
        <w:pStyle w:val="Odsekzoznamu"/>
        <w:numPr>
          <w:ilvl w:val="0"/>
          <w:numId w:val="34"/>
        </w:numPr>
        <w:autoSpaceDE w:val="0"/>
        <w:autoSpaceDN w:val="0"/>
        <w:adjustRightInd w:val="0"/>
        <w:spacing w:after="183" w:line="240" w:lineRule="auto"/>
        <w:rPr>
          <w:rFonts w:ascii="Times New Roman" w:eastAsiaTheme="minorHAnsi" w:hAnsi="Times New Roman"/>
          <w:color w:val="000000"/>
          <w:sz w:val="26"/>
          <w:szCs w:val="26"/>
        </w:rPr>
      </w:pPr>
      <w:r w:rsidRPr="00D50345">
        <w:rPr>
          <w:rFonts w:ascii="Times New Roman" w:eastAsiaTheme="minorHAnsi" w:hAnsi="Times New Roman"/>
          <w:color w:val="000000"/>
          <w:sz w:val="26"/>
          <w:szCs w:val="26"/>
        </w:rPr>
        <w:t xml:space="preserve"> zaujímajú sa o svoj odborný a osobnostný rast; </w:t>
      </w:r>
    </w:p>
    <w:p w:rsidR="004C2CF9" w:rsidRPr="00354EDC" w:rsidRDefault="004C2CF9" w:rsidP="004C2CF9">
      <w:pPr>
        <w:autoSpaceDE w:val="0"/>
        <w:autoSpaceDN w:val="0"/>
        <w:adjustRightInd w:val="0"/>
        <w:spacing w:after="0" w:line="240" w:lineRule="auto"/>
        <w:rPr>
          <w:rFonts w:eastAsiaTheme="minorHAnsi"/>
          <w:bCs w:val="0"/>
          <w:color w:val="000000"/>
          <w:sz w:val="26"/>
          <w:szCs w:val="26"/>
        </w:rPr>
      </w:pPr>
      <w:r w:rsidRPr="00354EDC">
        <w:rPr>
          <w:rFonts w:eastAsiaTheme="minorHAnsi"/>
          <w:bCs w:val="0"/>
          <w:color w:val="000000"/>
          <w:sz w:val="26"/>
          <w:szCs w:val="26"/>
        </w:rPr>
        <w:t xml:space="preserve"> zabezpečujú podmienky pre dobrú klímu v oblasti personálnych vzťahov – vo vzťahu k žiakom, v rámci pedagogického zboru a vo vzťahu k rodičom a širšej komunite. </w:t>
      </w:r>
    </w:p>
    <w:p w:rsidR="004C2CF9" w:rsidRPr="00354EDC" w:rsidRDefault="004C2CF9" w:rsidP="004C2CF9">
      <w:pPr>
        <w:autoSpaceDE w:val="0"/>
        <w:autoSpaceDN w:val="0"/>
        <w:adjustRightInd w:val="0"/>
        <w:spacing w:after="0" w:line="240" w:lineRule="auto"/>
        <w:rPr>
          <w:rFonts w:eastAsiaTheme="minorHAnsi"/>
          <w:bCs w:val="0"/>
          <w:color w:val="000000"/>
          <w:sz w:val="26"/>
          <w:szCs w:val="26"/>
        </w:rPr>
      </w:pPr>
    </w:p>
    <w:p w:rsidR="004C2CF9" w:rsidRPr="00DB31D6" w:rsidRDefault="004C2CF9" w:rsidP="004C2CF9">
      <w:pPr>
        <w:autoSpaceDE w:val="0"/>
        <w:autoSpaceDN w:val="0"/>
        <w:adjustRightInd w:val="0"/>
        <w:spacing w:after="0" w:line="240" w:lineRule="auto"/>
        <w:rPr>
          <w:rFonts w:eastAsiaTheme="minorHAnsi"/>
          <w:bCs w:val="0"/>
          <w:color w:val="000000"/>
          <w:sz w:val="26"/>
          <w:szCs w:val="26"/>
        </w:rPr>
      </w:pPr>
      <w:r w:rsidRPr="00DB31D6">
        <w:rPr>
          <w:rFonts w:eastAsiaTheme="minorHAnsi"/>
          <w:b/>
          <w:color w:val="000000"/>
          <w:sz w:val="26"/>
          <w:szCs w:val="26"/>
        </w:rPr>
        <w:t xml:space="preserve">Ostatní pedagogickí zamestnanci </w:t>
      </w:r>
    </w:p>
    <w:p w:rsidR="004C2CF9" w:rsidRDefault="004C2CF9" w:rsidP="004C2CF9">
      <w:pPr>
        <w:pStyle w:val="Odsekzoznamu"/>
        <w:autoSpaceDE w:val="0"/>
        <w:autoSpaceDN w:val="0"/>
        <w:adjustRightInd w:val="0"/>
        <w:spacing w:after="0" w:line="240" w:lineRule="auto"/>
        <w:rPr>
          <w:rFonts w:eastAsiaTheme="minorHAnsi"/>
          <w:color w:val="000000"/>
          <w:sz w:val="26"/>
          <w:szCs w:val="26"/>
        </w:rPr>
      </w:pPr>
    </w:p>
    <w:p w:rsidR="004C2CF9" w:rsidRPr="00D50345" w:rsidRDefault="004C2CF9" w:rsidP="004C2CF9">
      <w:pPr>
        <w:pStyle w:val="Odsekzoznamu"/>
        <w:numPr>
          <w:ilvl w:val="0"/>
          <w:numId w:val="34"/>
        </w:numPr>
        <w:autoSpaceDE w:val="0"/>
        <w:autoSpaceDN w:val="0"/>
        <w:adjustRightInd w:val="0"/>
        <w:spacing w:after="0" w:line="240" w:lineRule="auto"/>
        <w:rPr>
          <w:rFonts w:ascii="Times New Roman" w:eastAsiaTheme="minorHAnsi" w:hAnsi="Times New Roman"/>
          <w:color w:val="000000"/>
          <w:sz w:val="26"/>
          <w:szCs w:val="26"/>
        </w:rPr>
      </w:pPr>
      <w:r w:rsidRPr="00D50345">
        <w:rPr>
          <w:rFonts w:ascii="Times New Roman" w:eastAsiaTheme="minorHAnsi" w:hAnsi="Times New Roman"/>
          <w:color w:val="000000"/>
          <w:sz w:val="26"/>
          <w:szCs w:val="26"/>
        </w:rPr>
        <w:t xml:space="preserve">spĺňajú kvalifikačné predpoklady na výkon pedagogickej činnosti a kvalifikačné požiadavky stanovené platnou legislatívou; </w:t>
      </w:r>
    </w:p>
    <w:p w:rsidR="004C2CF9" w:rsidRPr="00D50345" w:rsidRDefault="004C2CF9" w:rsidP="004C2CF9">
      <w:pPr>
        <w:pStyle w:val="Odsekzoznamu"/>
        <w:numPr>
          <w:ilvl w:val="0"/>
          <w:numId w:val="34"/>
        </w:numPr>
        <w:autoSpaceDE w:val="0"/>
        <w:autoSpaceDN w:val="0"/>
        <w:adjustRightInd w:val="0"/>
        <w:spacing w:after="181" w:line="240" w:lineRule="auto"/>
        <w:rPr>
          <w:rFonts w:ascii="Times New Roman" w:eastAsiaTheme="minorHAnsi" w:hAnsi="Times New Roman"/>
          <w:sz w:val="26"/>
          <w:szCs w:val="26"/>
        </w:rPr>
      </w:pPr>
      <w:r w:rsidRPr="00D50345">
        <w:rPr>
          <w:rFonts w:ascii="Times New Roman" w:eastAsiaTheme="minorHAnsi" w:hAnsi="Times New Roman"/>
          <w:sz w:val="26"/>
          <w:szCs w:val="26"/>
        </w:rPr>
        <w:t xml:space="preserve"> uplatňujú zásady tímovej práce, kooperatívneho a konštruktívneho riešenia problémov; </w:t>
      </w:r>
    </w:p>
    <w:p w:rsidR="004C2CF9" w:rsidRDefault="004C2CF9" w:rsidP="004C2CF9">
      <w:pPr>
        <w:pStyle w:val="Odsekzoznamu"/>
        <w:numPr>
          <w:ilvl w:val="0"/>
          <w:numId w:val="34"/>
        </w:numPr>
        <w:autoSpaceDE w:val="0"/>
        <w:autoSpaceDN w:val="0"/>
        <w:adjustRightInd w:val="0"/>
        <w:spacing w:after="0" w:line="240" w:lineRule="auto"/>
        <w:rPr>
          <w:rFonts w:ascii="Times New Roman" w:eastAsiaTheme="minorHAnsi" w:hAnsi="Times New Roman"/>
          <w:sz w:val="26"/>
          <w:szCs w:val="26"/>
        </w:rPr>
      </w:pPr>
      <w:r w:rsidRPr="00D50345">
        <w:rPr>
          <w:rFonts w:ascii="Times New Roman" w:eastAsiaTheme="minorHAnsi" w:hAnsi="Times New Roman"/>
          <w:sz w:val="26"/>
          <w:szCs w:val="26"/>
        </w:rPr>
        <w:t xml:space="preserve"> preukazujú odborné a pedagogicko-psychologické spôsobilosti, ktoré využívajú pri pedagogickej komunikácii, motivácii žiakov, ich diagnostikovaní,hodnotení, pozitívnom riadení triedy a udržaní neformálnej disciplíny, pri práci so ž</w:t>
      </w:r>
      <w:r>
        <w:rPr>
          <w:rFonts w:ascii="Times New Roman" w:eastAsiaTheme="minorHAnsi" w:hAnsi="Times New Roman"/>
          <w:sz w:val="26"/>
          <w:szCs w:val="26"/>
        </w:rPr>
        <w:t>iakmi a v spolupráci s rodičmi.</w:t>
      </w:r>
    </w:p>
    <w:p w:rsidR="004C2CF9" w:rsidRPr="00D50345" w:rsidRDefault="004C2CF9" w:rsidP="004C2CF9">
      <w:pPr>
        <w:pStyle w:val="Odsekzoznamu"/>
        <w:autoSpaceDE w:val="0"/>
        <w:autoSpaceDN w:val="0"/>
        <w:adjustRightInd w:val="0"/>
        <w:spacing w:after="0" w:line="240" w:lineRule="auto"/>
        <w:rPr>
          <w:rFonts w:ascii="Times New Roman" w:eastAsiaTheme="minorHAnsi" w:hAnsi="Times New Roman"/>
          <w:sz w:val="26"/>
          <w:szCs w:val="26"/>
        </w:rPr>
      </w:pPr>
    </w:p>
    <w:p w:rsidR="004C2CF9" w:rsidRPr="00454BD2" w:rsidRDefault="004C2CF9" w:rsidP="004C2CF9">
      <w:pPr>
        <w:autoSpaceDE w:val="0"/>
        <w:autoSpaceDN w:val="0"/>
        <w:adjustRightInd w:val="0"/>
        <w:spacing w:after="0" w:line="240" w:lineRule="auto"/>
        <w:rPr>
          <w:rFonts w:eastAsiaTheme="minorHAnsi"/>
          <w:b/>
          <w:color w:val="548DD4" w:themeColor="text2" w:themeTint="99"/>
          <w:sz w:val="32"/>
          <w:szCs w:val="32"/>
        </w:rPr>
      </w:pPr>
      <w:r w:rsidRPr="00454BD2">
        <w:rPr>
          <w:rFonts w:eastAsiaTheme="minorHAnsi"/>
          <w:b/>
          <w:color w:val="548DD4" w:themeColor="text2" w:themeTint="99"/>
          <w:sz w:val="32"/>
          <w:szCs w:val="32"/>
        </w:rPr>
        <w:t xml:space="preserve">9. </w:t>
      </w:r>
      <w:r w:rsidRPr="00454BD2">
        <w:rPr>
          <w:rFonts w:eastAsiaTheme="minorHAnsi"/>
          <w:b/>
          <w:color w:val="548DD4" w:themeColor="text2" w:themeTint="99"/>
          <w:sz w:val="32"/>
          <w:szCs w:val="32"/>
        </w:rPr>
        <w:tab/>
        <w:t xml:space="preserve">Požiadavky na vzdelávanie pedagogických a odborných zamestnancov </w:t>
      </w:r>
    </w:p>
    <w:p w:rsidR="004C2CF9" w:rsidRPr="00454BD2" w:rsidRDefault="004C2CF9" w:rsidP="004C2CF9">
      <w:pPr>
        <w:autoSpaceDE w:val="0"/>
        <w:autoSpaceDN w:val="0"/>
        <w:adjustRightInd w:val="0"/>
        <w:spacing w:after="0" w:line="240" w:lineRule="auto"/>
        <w:rPr>
          <w:rFonts w:eastAsiaTheme="minorHAnsi"/>
          <w:bCs w:val="0"/>
          <w:color w:val="548DD4" w:themeColor="text2" w:themeTint="99"/>
          <w:sz w:val="28"/>
          <w:szCs w:val="28"/>
        </w:rPr>
      </w:pPr>
    </w:p>
    <w:p w:rsidR="004C2CF9" w:rsidRPr="0017044A" w:rsidRDefault="004C2CF9" w:rsidP="004C2CF9">
      <w:pPr>
        <w:autoSpaceDE w:val="0"/>
        <w:autoSpaceDN w:val="0"/>
        <w:adjustRightInd w:val="0"/>
        <w:spacing w:after="0" w:line="240" w:lineRule="auto"/>
        <w:rPr>
          <w:rFonts w:eastAsiaTheme="minorHAnsi"/>
          <w:bCs w:val="0"/>
          <w:color w:val="000000"/>
          <w:sz w:val="26"/>
          <w:szCs w:val="26"/>
        </w:rPr>
      </w:pPr>
      <w:r w:rsidRPr="0017044A">
        <w:rPr>
          <w:rFonts w:eastAsiaTheme="minorHAnsi"/>
          <w:bCs w:val="0"/>
          <w:color w:val="000000"/>
          <w:sz w:val="26"/>
          <w:szCs w:val="26"/>
        </w:rPr>
        <w:t xml:space="preserve">Škola v súlade s príslušnými legislatívnymi opatreniami zapája a podporuje vzdelávanie svojich pedagogických zamestnancov. Za týmto účelom riaditeľ školy vydáva ročný plán vzdelávania pedagogických zamestnancov. Ročný plán vzdelávania možno počas jeho platnosti dopĺňať a meniť v súlade s aktuálnymi možnosťami a potrebami školy. </w:t>
      </w:r>
    </w:p>
    <w:p w:rsidR="004C2CF9" w:rsidRPr="0017044A" w:rsidRDefault="004C2CF9" w:rsidP="004C2CF9">
      <w:pPr>
        <w:autoSpaceDE w:val="0"/>
        <w:autoSpaceDN w:val="0"/>
        <w:adjustRightInd w:val="0"/>
        <w:spacing w:after="0" w:line="240" w:lineRule="auto"/>
        <w:rPr>
          <w:rFonts w:eastAsiaTheme="minorHAnsi"/>
          <w:bCs w:val="0"/>
          <w:color w:val="000000"/>
          <w:sz w:val="26"/>
          <w:szCs w:val="26"/>
        </w:rPr>
      </w:pPr>
      <w:r w:rsidRPr="0017044A">
        <w:rPr>
          <w:rFonts w:eastAsiaTheme="minorHAnsi"/>
          <w:bCs w:val="0"/>
          <w:color w:val="000000"/>
          <w:sz w:val="26"/>
          <w:szCs w:val="26"/>
        </w:rPr>
        <w:t>Vzdelávanie pedagogických a odborných zamestnancov je sústavný proces nadobúdania vedomostí, zručností a spôsobilostí s cieľom udržiavať, obnovovať, zdokonaľovať a dopĺňať profesijné kompetencie potrebné na výkon pedagogickej praxe a na výkon odbornej činnosti. Vzdelávanie zamestnancov upravuje zákon 138/2019 Z. z. o pedagogických zamestnancoch a odborných zamestnancoch a o zmene a doplnení niektorých zákonov v znení neskorších predpisov. Absolvovaním jednotlivých druhov vzdelávania pedagogický alebo odborný zamestnanec splní požiadavky na z</w:t>
      </w:r>
      <w:r>
        <w:rPr>
          <w:rFonts w:eastAsiaTheme="minorHAnsi"/>
          <w:bCs w:val="0"/>
          <w:color w:val="000000"/>
          <w:sz w:val="26"/>
          <w:szCs w:val="26"/>
        </w:rPr>
        <w:t>aradenie do príslušného kariérneho stupňa alebo kariérn</w:t>
      </w:r>
      <w:r w:rsidRPr="0017044A">
        <w:rPr>
          <w:rFonts w:eastAsiaTheme="minorHAnsi"/>
          <w:bCs w:val="0"/>
          <w:color w:val="000000"/>
          <w:sz w:val="26"/>
          <w:szCs w:val="26"/>
        </w:rPr>
        <w:t xml:space="preserve">ej pozície, a súčasne aktualizuje alebo inovuje svoje profesijné kompetencie. </w:t>
      </w:r>
    </w:p>
    <w:p w:rsidR="004C2CF9" w:rsidRPr="0017044A" w:rsidRDefault="004C2CF9" w:rsidP="004C2CF9">
      <w:pPr>
        <w:autoSpaceDE w:val="0"/>
        <w:autoSpaceDN w:val="0"/>
        <w:adjustRightInd w:val="0"/>
        <w:spacing w:after="0" w:line="240" w:lineRule="auto"/>
        <w:rPr>
          <w:rFonts w:eastAsiaTheme="minorHAnsi"/>
          <w:bCs w:val="0"/>
          <w:color w:val="000000"/>
          <w:sz w:val="26"/>
          <w:szCs w:val="26"/>
        </w:rPr>
      </w:pPr>
      <w:r w:rsidRPr="0017044A">
        <w:rPr>
          <w:rFonts w:eastAsiaTheme="minorHAnsi"/>
          <w:bCs w:val="0"/>
          <w:color w:val="000000"/>
          <w:sz w:val="26"/>
          <w:szCs w:val="26"/>
        </w:rPr>
        <w:t xml:space="preserve">Vzdelávanie pedagogických zamestnancov a odborných zamestnancov sa organizuje ako: </w:t>
      </w:r>
    </w:p>
    <w:p w:rsidR="004C2CF9" w:rsidRPr="0017044A" w:rsidRDefault="004C2CF9" w:rsidP="004C2CF9">
      <w:pPr>
        <w:autoSpaceDE w:val="0"/>
        <w:autoSpaceDN w:val="0"/>
        <w:adjustRightInd w:val="0"/>
        <w:spacing w:after="0" w:line="240" w:lineRule="auto"/>
        <w:rPr>
          <w:rFonts w:eastAsiaTheme="minorHAnsi"/>
          <w:bCs w:val="0"/>
          <w:color w:val="000000"/>
          <w:sz w:val="26"/>
          <w:szCs w:val="26"/>
        </w:rPr>
      </w:pPr>
      <w:r w:rsidRPr="0017044A">
        <w:rPr>
          <w:rFonts w:eastAsiaTheme="minorHAnsi"/>
          <w:bCs w:val="0"/>
          <w:color w:val="000000"/>
          <w:sz w:val="26"/>
          <w:szCs w:val="26"/>
        </w:rPr>
        <w:t xml:space="preserve">a) kvalifikačné vzdelávanie, </w:t>
      </w:r>
    </w:p>
    <w:p w:rsidR="004C2CF9" w:rsidRPr="0017044A" w:rsidRDefault="004C2CF9" w:rsidP="004C2CF9">
      <w:pPr>
        <w:autoSpaceDE w:val="0"/>
        <w:autoSpaceDN w:val="0"/>
        <w:adjustRightInd w:val="0"/>
        <w:spacing w:after="0" w:line="240" w:lineRule="auto"/>
        <w:rPr>
          <w:rFonts w:eastAsiaTheme="minorHAnsi"/>
          <w:bCs w:val="0"/>
          <w:color w:val="000000"/>
          <w:sz w:val="26"/>
          <w:szCs w:val="26"/>
        </w:rPr>
      </w:pPr>
      <w:r w:rsidRPr="0017044A">
        <w:rPr>
          <w:rFonts w:eastAsiaTheme="minorHAnsi"/>
          <w:bCs w:val="0"/>
          <w:color w:val="000000"/>
          <w:sz w:val="26"/>
          <w:szCs w:val="26"/>
        </w:rPr>
        <w:t xml:space="preserve">b) funkčné vzdelávanie, </w:t>
      </w:r>
    </w:p>
    <w:p w:rsidR="004C2CF9" w:rsidRDefault="004C2CF9" w:rsidP="004C2CF9">
      <w:pPr>
        <w:autoSpaceDE w:val="0"/>
        <w:autoSpaceDN w:val="0"/>
        <w:adjustRightInd w:val="0"/>
        <w:spacing w:after="0" w:line="240" w:lineRule="auto"/>
        <w:rPr>
          <w:rFonts w:eastAsiaTheme="minorHAnsi"/>
          <w:bCs w:val="0"/>
          <w:color w:val="000000"/>
          <w:sz w:val="26"/>
          <w:szCs w:val="26"/>
        </w:rPr>
      </w:pPr>
      <w:r>
        <w:rPr>
          <w:rFonts w:eastAsiaTheme="minorHAnsi"/>
          <w:bCs w:val="0"/>
          <w:color w:val="000000"/>
          <w:sz w:val="26"/>
          <w:szCs w:val="26"/>
        </w:rPr>
        <w:t xml:space="preserve">c) špecializačné vzdelávanie, </w:t>
      </w:r>
    </w:p>
    <w:p w:rsidR="004C2CF9" w:rsidRPr="00D85A2E" w:rsidRDefault="004C2CF9" w:rsidP="004C2CF9">
      <w:pPr>
        <w:autoSpaceDE w:val="0"/>
        <w:autoSpaceDN w:val="0"/>
        <w:adjustRightInd w:val="0"/>
        <w:spacing w:after="0" w:line="240" w:lineRule="auto"/>
        <w:rPr>
          <w:sz w:val="26"/>
          <w:szCs w:val="26"/>
        </w:rPr>
      </w:pPr>
      <w:r w:rsidRPr="0017044A">
        <w:rPr>
          <w:sz w:val="26"/>
          <w:szCs w:val="26"/>
        </w:rPr>
        <w:t>d) aktualizačné vzdelávanie</w:t>
      </w:r>
    </w:p>
    <w:p w:rsidR="004C2CF9" w:rsidRPr="00D85A2E" w:rsidRDefault="004C2CF9" w:rsidP="004C2CF9">
      <w:pPr>
        <w:autoSpaceDE w:val="0"/>
        <w:autoSpaceDN w:val="0"/>
        <w:adjustRightInd w:val="0"/>
        <w:spacing w:after="0" w:line="240" w:lineRule="auto"/>
        <w:rPr>
          <w:rFonts w:eastAsiaTheme="minorHAnsi"/>
          <w:bCs w:val="0"/>
          <w:color w:val="000000"/>
          <w:sz w:val="26"/>
          <w:szCs w:val="26"/>
        </w:rPr>
      </w:pPr>
      <w:r w:rsidRPr="00D85A2E">
        <w:rPr>
          <w:rFonts w:eastAsiaTheme="minorHAnsi"/>
          <w:bCs w:val="0"/>
          <w:color w:val="000000"/>
          <w:sz w:val="26"/>
          <w:szCs w:val="26"/>
        </w:rPr>
        <w:t xml:space="preserve">e) predatestačné vzdelávanie, </w:t>
      </w:r>
    </w:p>
    <w:p w:rsidR="004C2CF9" w:rsidRDefault="004C2CF9" w:rsidP="004C2CF9">
      <w:pPr>
        <w:autoSpaceDE w:val="0"/>
        <w:autoSpaceDN w:val="0"/>
        <w:adjustRightInd w:val="0"/>
        <w:spacing w:after="0" w:line="240" w:lineRule="auto"/>
        <w:rPr>
          <w:rFonts w:eastAsiaTheme="minorHAnsi"/>
          <w:bCs w:val="0"/>
          <w:color w:val="000000"/>
          <w:sz w:val="26"/>
          <w:szCs w:val="26"/>
        </w:rPr>
      </w:pPr>
      <w:r w:rsidRPr="00D85A2E">
        <w:rPr>
          <w:rFonts w:eastAsiaTheme="minorHAnsi"/>
          <w:bCs w:val="0"/>
          <w:color w:val="000000"/>
          <w:sz w:val="26"/>
          <w:szCs w:val="26"/>
        </w:rPr>
        <w:t xml:space="preserve">f) inovačné vzdelávanie, </w:t>
      </w:r>
    </w:p>
    <w:p w:rsidR="004C2CF9" w:rsidRPr="00D85A2E" w:rsidRDefault="004C2CF9" w:rsidP="004C2CF9">
      <w:pPr>
        <w:autoSpaceDE w:val="0"/>
        <w:autoSpaceDN w:val="0"/>
        <w:adjustRightInd w:val="0"/>
        <w:spacing w:after="0" w:line="240" w:lineRule="auto"/>
        <w:rPr>
          <w:rFonts w:eastAsiaTheme="minorHAnsi"/>
          <w:bCs w:val="0"/>
          <w:color w:val="000000"/>
          <w:sz w:val="26"/>
          <w:szCs w:val="26"/>
        </w:rPr>
      </w:pPr>
      <w:r w:rsidRPr="00D85A2E">
        <w:rPr>
          <w:rFonts w:eastAsiaTheme="minorHAnsi"/>
          <w:bCs w:val="0"/>
          <w:color w:val="000000"/>
          <w:sz w:val="26"/>
          <w:szCs w:val="26"/>
        </w:rPr>
        <w:t xml:space="preserve">g) aktualizačné vzdelávanie. </w:t>
      </w:r>
    </w:p>
    <w:p w:rsidR="004C2CF9" w:rsidRPr="00D85A2E" w:rsidRDefault="004C2CF9" w:rsidP="004C2CF9">
      <w:pPr>
        <w:pStyle w:val="Normlnywebov"/>
        <w:spacing w:after="240" w:afterAutospacing="0"/>
        <w:rPr>
          <w:sz w:val="26"/>
          <w:szCs w:val="26"/>
        </w:rPr>
      </w:pPr>
      <w:r w:rsidRPr="00D85A2E">
        <w:rPr>
          <w:sz w:val="26"/>
          <w:szCs w:val="26"/>
        </w:rPr>
        <w:t xml:space="preserve">Plán profesijného rozvoja je súčasťou ročného plánu školy. </w:t>
      </w:r>
    </w:p>
    <w:p w:rsidR="004C2CF9" w:rsidRDefault="004C2CF9" w:rsidP="004C2CF9">
      <w:pPr>
        <w:pStyle w:val="Normlnywebov"/>
        <w:spacing w:after="240" w:afterAutospacing="0"/>
        <w:rPr>
          <w:sz w:val="26"/>
          <w:szCs w:val="26"/>
        </w:rPr>
      </w:pPr>
      <w:r w:rsidRPr="0017044A">
        <w:rPr>
          <w:b/>
          <w:sz w:val="26"/>
          <w:szCs w:val="26"/>
        </w:rPr>
        <w:t>Odbornosť vyučovania je splnená vo všetkých pred</w:t>
      </w:r>
      <w:r>
        <w:rPr>
          <w:b/>
          <w:sz w:val="26"/>
          <w:szCs w:val="26"/>
        </w:rPr>
        <w:t xml:space="preserve">metoch mimo predmetov – nemecký a sčasti </w:t>
      </w:r>
      <w:r w:rsidRPr="0017044A">
        <w:rPr>
          <w:b/>
          <w:sz w:val="26"/>
          <w:szCs w:val="26"/>
        </w:rPr>
        <w:t xml:space="preserve">anglický </w:t>
      </w:r>
      <w:r w:rsidRPr="0064734C">
        <w:rPr>
          <w:b/>
          <w:sz w:val="26"/>
          <w:szCs w:val="26"/>
        </w:rPr>
        <w:t>jazyk a</w:t>
      </w:r>
      <w:r>
        <w:rPr>
          <w:b/>
          <w:sz w:val="26"/>
          <w:szCs w:val="26"/>
        </w:rPr>
        <w:t> </w:t>
      </w:r>
      <w:r w:rsidRPr="0064734C">
        <w:rPr>
          <w:b/>
          <w:sz w:val="26"/>
          <w:szCs w:val="26"/>
        </w:rPr>
        <w:t>geografia</w:t>
      </w:r>
      <w:r>
        <w:rPr>
          <w:b/>
          <w:sz w:val="26"/>
          <w:szCs w:val="26"/>
        </w:rPr>
        <w:t>.</w:t>
      </w:r>
    </w:p>
    <w:p w:rsidR="002F6C48" w:rsidRDefault="002F6C48" w:rsidP="004C2CF9">
      <w:pPr>
        <w:pStyle w:val="Normlnywebov"/>
        <w:spacing w:after="240" w:afterAutospacing="0"/>
        <w:rPr>
          <w:b/>
          <w:sz w:val="26"/>
          <w:szCs w:val="26"/>
        </w:rPr>
      </w:pPr>
    </w:p>
    <w:p w:rsidR="002F6C48" w:rsidRDefault="002F6C48" w:rsidP="004C2CF9">
      <w:pPr>
        <w:pStyle w:val="Normlnywebov"/>
        <w:spacing w:after="240" w:afterAutospacing="0"/>
        <w:rPr>
          <w:b/>
          <w:sz w:val="26"/>
          <w:szCs w:val="26"/>
        </w:rPr>
      </w:pPr>
    </w:p>
    <w:p w:rsidR="004C2CF9" w:rsidRDefault="004C2CF9" w:rsidP="004C2CF9">
      <w:pPr>
        <w:pStyle w:val="Normlnywebov"/>
        <w:spacing w:after="240" w:afterAutospacing="0"/>
        <w:rPr>
          <w:b/>
          <w:sz w:val="26"/>
          <w:szCs w:val="26"/>
        </w:rPr>
      </w:pPr>
      <w:r w:rsidRPr="0017044A">
        <w:rPr>
          <w:b/>
          <w:sz w:val="26"/>
          <w:szCs w:val="26"/>
        </w:rPr>
        <w:t xml:space="preserve">Ciele do budúcnosti: </w:t>
      </w:r>
    </w:p>
    <w:p w:rsidR="004C2CF9" w:rsidRPr="0017044A" w:rsidRDefault="004C2CF9" w:rsidP="004C2CF9">
      <w:pPr>
        <w:autoSpaceDE w:val="0"/>
        <w:autoSpaceDN w:val="0"/>
        <w:adjustRightInd w:val="0"/>
        <w:spacing w:after="0" w:line="240" w:lineRule="auto"/>
        <w:rPr>
          <w:sz w:val="26"/>
          <w:szCs w:val="26"/>
        </w:rPr>
      </w:pPr>
      <w:r w:rsidRPr="0017044A">
        <w:rPr>
          <w:b/>
          <w:sz w:val="26"/>
          <w:szCs w:val="26"/>
        </w:rPr>
        <w:br/>
      </w:r>
      <w:r w:rsidRPr="0017044A">
        <w:rPr>
          <w:sz w:val="26"/>
          <w:szCs w:val="26"/>
        </w:rPr>
        <w:t xml:space="preserve">Vzdelávanie ako súčasť celoživotného vzdelávania zabezpečuje u pedagogických  a odborných zamestnancov sústavný proces nadobúdania vedomostí, zručností a spôsobilostí  s cieľom </w:t>
      </w:r>
      <w:r w:rsidRPr="0017044A">
        <w:rPr>
          <w:b/>
          <w:i/>
          <w:sz w:val="26"/>
          <w:szCs w:val="26"/>
        </w:rPr>
        <w:t>udržiavať, obnovovať, zdokonaľovať a dopĺňať profesijné kompetencie</w:t>
      </w:r>
      <w:r>
        <w:rPr>
          <w:sz w:val="26"/>
          <w:szCs w:val="26"/>
        </w:rPr>
        <w:t xml:space="preserve"> potrebné  </w:t>
      </w:r>
      <w:r w:rsidRPr="0017044A">
        <w:rPr>
          <w:sz w:val="26"/>
          <w:szCs w:val="26"/>
        </w:rPr>
        <w:t>na výkon pedagogickej praxe na výkon odbornej činnosti so zreteľom na premenu tradičnej školy na modernú.</w:t>
      </w:r>
    </w:p>
    <w:p w:rsidR="004C2CF9" w:rsidRPr="0017044A" w:rsidRDefault="004C2CF9" w:rsidP="004C2CF9">
      <w:pPr>
        <w:autoSpaceDE w:val="0"/>
        <w:autoSpaceDN w:val="0"/>
        <w:adjustRightInd w:val="0"/>
        <w:spacing w:after="0" w:line="240" w:lineRule="auto"/>
        <w:jc w:val="both"/>
        <w:rPr>
          <w:sz w:val="26"/>
          <w:szCs w:val="26"/>
        </w:rPr>
      </w:pPr>
      <w:r w:rsidRPr="0017044A">
        <w:rPr>
          <w:sz w:val="26"/>
          <w:szCs w:val="26"/>
        </w:rPr>
        <w:t xml:space="preserve">Schopnosť </w:t>
      </w:r>
      <w:r w:rsidRPr="0017044A">
        <w:rPr>
          <w:b/>
          <w:i/>
          <w:sz w:val="26"/>
          <w:szCs w:val="26"/>
        </w:rPr>
        <w:t>inovovať obsah a metódy výučby, skvalitniť výstupy výchovno-vzdelávacieho procesu,</w:t>
      </w:r>
      <w:r w:rsidRPr="0017044A">
        <w:rPr>
          <w:sz w:val="26"/>
          <w:szCs w:val="26"/>
        </w:rPr>
        <w:t xml:space="preserve"> byť pripravený reagovať na potreby trhu práce a zmeny vo svojej vzdelávacej politike. </w:t>
      </w:r>
    </w:p>
    <w:p w:rsidR="004C2CF9" w:rsidRPr="0017044A" w:rsidRDefault="004C2CF9" w:rsidP="004C2CF9">
      <w:pPr>
        <w:autoSpaceDE w:val="0"/>
        <w:autoSpaceDN w:val="0"/>
        <w:adjustRightInd w:val="0"/>
        <w:spacing w:after="0" w:line="240" w:lineRule="auto"/>
        <w:jc w:val="both"/>
        <w:rPr>
          <w:sz w:val="26"/>
          <w:szCs w:val="26"/>
        </w:rPr>
      </w:pPr>
    </w:p>
    <w:p w:rsidR="004C2CF9" w:rsidRDefault="004C2CF9" w:rsidP="004C2CF9">
      <w:pPr>
        <w:autoSpaceDE w:val="0"/>
        <w:autoSpaceDN w:val="0"/>
        <w:adjustRightInd w:val="0"/>
        <w:spacing w:line="240" w:lineRule="auto"/>
        <w:rPr>
          <w:color w:val="000000"/>
          <w:sz w:val="26"/>
          <w:szCs w:val="26"/>
        </w:rPr>
      </w:pPr>
      <w:r w:rsidRPr="0017044A">
        <w:rPr>
          <w:b/>
          <w:color w:val="000000"/>
          <w:sz w:val="26"/>
          <w:szCs w:val="26"/>
        </w:rPr>
        <w:t xml:space="preserve">Pedagogickým cieľom </w:t>
      </w:r>
      <w:r w:rsidRPr="0017044A">
        <w:rPr>
          <w:color w:val="000000"/>
          <w:sz w:val="26"/>
          <w:szCs w:val="26"/>
        </w:rPr>
        <w:t>je  podieľať sa na tvorbe modernej základnej školy. Pod modernou školu myslím školu, ktorá svojím širokým záberom zabezpečí kvalitný výchovno-vzdelávací proces a hlavne rozvoj kľú</w:t>
      </w:r>
      <w:r>
        <w:rPr>
          <w:color w:val="000000"/>
          <w:sz w:val="26"/>
          <w:szCs w:val="26"/>
        </w:rPr>
        <w:t>čových kompetencií, ktorými sú:</w:t>
      </w:r>
    </w:p>
    <w:p w:rsidR="004C2CF9" w:rsidRPr="0094144D" w:rsidRDefault="004C2CF9" w:rsidP="004C2CF9">
      <w:pPr>
        <w:autoSpaceDE w:val="0"/>
        <w:autoSpaceDN w:val="0"/>
        <w:adjustRightInd w:val="0"/>
        <w:spacing w:line="240" w:lineRule="auto"/>
        <w:rPr>
          <w:b/>
          <w:color w:val="548DD4" w:themeColor="text2" w:themeTint="99"/>
          <w:sz w:val="26"/>
          <w:szCs w:val="26"/>
        </w:rPr>
      </w:pPr>
      <w:r w:rsidRPr="0094144D">
        <w:rPr>
          <w:b/>
          <w:i/>
          <w:iCs/>
          <w:color w:val="548DD4" w:themeColor="text2" w:themeTint="99"/>
          <w:sz w:val="26"/>
          <w:szCs w:val="26"/>
          <w:u w:val="single"/>
          <w:lang w:bidi="he-IL"/>
        </w:rPr>
        <w:t>Komunikácia v materinskom jazyku</w:t>
      </w:r>
    </w:p>
    <w:p w:rsidR="004C2CF9" w:rsidRPr="0017044A" w:rsidRDefault="004C2CF9" w:rsidP="004C2CF9">
      <w:pPr>
        <w:autoSpaceDE w:val="0"/>
        <w:autoSpaceDN w:val="0"/>
        <w:adjustRightInd w:val="0"/>
        <w:spacing w:line="240" w:lineRule="auto"/>
        <w:rPr>
          <w:color w:val="000000"/>
          <w:sz w:val="26"/>
          <w:szCs w:val="26"/>
        </w:rPr>
      </w:pPr>
      <w:r w:rsidRPr="0017044A">
        <w:rPr>
          <w:color w:val="000000"/>
          <w:sz w:val="26"/>
          <w:szCs w:val="26"/>
        </w:rPr>
        <w:t>Vytvárať podmienky na rozvoj komunikačnej spôsobilosti a čitateľskej gramotnosti žiakov. Uvedené spôsobilosti rozvíjať vo všetkých všeobecnovzdelávacích predmetoch, školskú knižnicu využívať ako centrum rozvoja čitateľských zručností, na I. stupni rozšíriť hodinovú dotácia predmetu slovenský jazyk a literatúra s cieľom rozvoja komunikačnej spôsobilosti       a čitateľskej gramotnosti žiakov I. stupňa.</w:t>
      </w:r>
    </w:p>
    <w:p w:rsidR="004C2CF9" w:rsidRPr="0094144D" w:rsidRDefault="004C2CF9" w:rsidP="004C2CF9">
      <w:pPr>
        <w:autoSpaceDE w:val="0"/>
        <w:autoSpaceDN w:val="0"/>
        <w:adjustRightInd w:val="0"/>
        <w:spacing w:line="240" w:lineRule="auto"/>
        <w:rPr>
          <w:b/>
          <w:i/>
          <w:iCs/>
          <w:color w:val="548DD4" w:themeColor="text2" w:themeTint="99"/>
          <w:sz w:val="26"/>
          <w:szCs w:val="26"/>
          <w:u w:val="single"/>
          <w:lang w:bidi="he-IL"/>
        </w:rPr>
      </w:pPr>
      <w:r w:rsidRPr="0094144D">
        <w:rPr>
          <w:b/>
          <w:i/>
          <w:iCs/>
          <w:color w:val="548DD4" w:themeColor="text2" w:themeTint="99"/>
          <w:sz w:val="26"/>
          <w:szCs w:val="26"/>
          <w:u w:val="single"/>
          <w:lang w:bidi="he-IL"/>
        </w:rPr>
        <w:t>Základy komunikácie v cudzom jazyku</w:t>
      </w:r>
    </w:p>
    <w:p w:rsidR="004C2CF9" w:rsidRPr="0017044A" w:rsidRDefault="004C2CF9" w:rsidP="004C2CF9">
      <w:pPr>
        <w:autoSpaceDE w:val="0"/>
        <w:autoSpaceDN w:val="0"/>
        <w:adjustRightInd w:val="0"/>
        <w:spacing w:line="240" w:lineRule="auto"/>
        <w:jc w:val="both"/>
        <w:rPr>
          <w:color w:val="000000"/>
          <w:sz w:val="26"/>
          <w:szCs w:val="26"/>
        </w:rPr>
      </w:pPr>
      <w:r w:rsidRPr="0017044A">
        <w:rPr>
          <w:color w:val="000000"/>
          <w:sz w:val="26"/>
          <w:szCs w:val="26"/>
        </w:rPr>
        <w:t>Vytvárať podmienky na kvalitné vzdelávanie cudzieho jazyka, zapojiť žiakov                       do predmetových olympiád v cudzom jazyku .</w:t>
      </w:r>
    </w:p>
    <w:p w:rsidR="004C2CF9" w:rsidRPr="0094144D" w:rsidRDefault="004C2CF9" w:rsidP="004C2CF9">
      <w:pPr>
        <w:autoSpaceDE w:val="0"/>
        <w:autoSpaceDN w:val="0"/>
        <w:adjustRightInd w:val="0"/>
        <w:spacing w:line="240" w:lineRule="auto"/>
        <w:jc w:val="both"/>
        <w:rPr>
          <w:b/>
          <w:color w:val="548DD4" w:themeColor="text2" w:themeTint="99"/>
          <w:sz w:val="26"/>
          <w:szCs w:val="26"/>
          <w:u w:val="single"/>
        </w:rPr>
      </w:pPr>
      <w:r w:rsidRPr="0094144D">
        <w:rPr>
          <w:b/>
          <w:i/>
          <w:iCs/>
          <w:color w:val="548DD4" w:themeColor="text2" w:themeTint="99"/>
          <w:sz w:val="26"/>
          <w:szCs w:val="26"/>
          <w:u w:val="single"/>
          <w:lang w:bidi="he-IL"/>
        </w:rPr>
        <w:t>Kompetencie v oblasti IKT</w:t>
      </w:r>
    </w:p>
    <w:p w:rsidR="004C2CF9" w:rsidRPr="0017044A" w:rsidRDefault="004C2CF9" w:rsidP="004C2CF9">
      <w:pPr>
        <w:autoSpaceDE w:val="0"/>
        <w:autoSpaceDN w:val="0"/>
        <w:adjustRightInd w:val="0"/>
        <w:spacing w:line="240" w:lineRule="auto"/>
        <w:jc w:val="both"/>
        <w:rPr>
          <w:color w:val="000000"/>
          <w:sz w:val="26"/>
          <w:szCs w:val="26"/>
        </w:rPr>
      </w:pPr>
      <w:r w:rsidRPr="0017044A">
        <w:rPr>
          <w:color w:val="000000"/>
          <w:sz w:val="26"/>
          <w:szCs w:val="26"/>
        </w:rPr>
        <w:t>Vytvárať podmienky na rozvíjanie schopností žiakov v oblasti počítačovej gramotnosti,  zapojiť žiakov do tvorby projektov s využitím IKT, internet využívať vo vyučovacom procese ako zdroj informácií, vytvárať dobré personálne a materiálne podmienky v uvedenej oblasti.</w:t>
      </w:r>
    </w:p>
    <w:p w:rsidR="004C2CF9" w:rsidRPr="0094144D" w:rsidRDefault="004C2CF9" w:rsidP="004C2CF9">
      <w:pPr>
        <w:autoSpaceDE w:val="0"/>
        <w:autoSpaceDN w:val="0"/>
        <w:adjustRightInd w:val="0"/>
        <w:spacing w:line="240" w:lineRule="auto"/>
        <w:jc w:val="both"/>
        <w:rPr>
          <w:b/>
          <w:i/>
          <w:color w:val="548DD4" w:themeColor="text2" w:themeTint="99"/>
          <w:sz w:val="26"/>
          <w:szCs w:val="26"/>
          <w:u w:val="single"/>
          <w:lang w:bidi="bn-IN"/>
        </w:rPr>
      </w:pPr>
      <w:r w:rsidRPr="0094144D">
        <w:rPr>
          <w:b/>
          <w:i/>
          <w:color w:val="548DD4" w:themeColor="text2" w:themeTint="99"/>
          <w:sz w:val="26"/>
          <w:szCs w:val="26"/>
          <w:u w:val="single"/>
          <w:lang w:bidi="bn-IN"/>
        </w:rPr>
        <w:t>Kompetencie pracovné:</w:t>
      </w:r>
    </w:p>
    <w:p w:rsidR="004C2CF9" w:rsidRPr="0017044A" w:rsidRDefault="004C2CF9" w:rsidP="004C2CF9">
      <w:pPr>
        <w:numPr>
          <w:ilvl w:val="0"/>
          <w:numId w:val="12"/>
        </w:numPr>
        <w:autoSpaceDE w:val="0"/>
        <w:autoSpaceDN w:val="0"/>
        <w:adjustRightInd w:val="0"/>
        <w:spacing w:after="0" w:line="240" w:lineRule="auto"/>
        <w:jc w:val="both"/>
        <w:rPr>
          <w:bCs w:val="0"/>
          <w:sz w:val="26"/>
          <w:szCs w:val="26"/>
          <w:lang w:bidi="bn-IN"/>
        </w:rPr>
      </w:pPr>
      <w:r w:rsidRPr="0017044A">
        <w:rPr>
          <w:sz w:val="26"/>
          <w:szCs w:val="26"/>
          <w:lang w:bidi="bn-IN"/>
        </w:rPr>
        <w:t>pomáhať žiakom rozvíjať  vlastnú schopnosť v súlade s reálnymi možnosťami             a uplatňovať ich spolu s osvojenými vedomosťami a zručnosťami pri rozhodovaní  o vlastnej  životnej  a profesijnej orientácii,</w:t>
      </w:r>
    </w:p>
    <w:p w:rsidR="004C2CF9" w:rsidRPr="0017044A" w:rsidRDefault="004C2CF9" w:rsidP="004C2CF9">
      <w:pPr>
        <w:autoSpaceDE w:val="0"/>
        <w:autoSpaceDN w:val="0"/>
        <w:adjustRightInd w:val="0"/>
        <w:spacing w:after="0" w:line="240" w:lineRule="auto"/>
        <w:ind w:left="510"/>
        <w:jc w:val="both"/>
        <w:rPr>
          <w:color w:val="222222"/>
          <w:sz w:val="26"/>
          <w:szCs w:val="26"/>
        </w:rPr>
      </w:pPr>
      <w:r w:rsidRPr="0017044A">
        <w:rPr>
          <w:sz w:val="26"/>
          <w:szCs w:val="26"/>
          <w:lang w:bidi="bn-IN"/>
        </w:rPr>
        <w:t>-  viesť žiakov k </w:t>
      </w:r>
      <w:r w:rsidRPr="0017044A">
        <w:rPr>
          <w:color w:val="222222"/>
          <w:sz w:val="26"/>
          <w:szCs w:val="26"/>
        </w:rPr>
        <w:t>aplikovaniu praktických  činností.</w:t>
      </w:r>
    </w:p>
    <w:p w:rsidR="004C2CF9" w:rsidRPr="0017044A" w:rsidRDefault="004C2CF9" w:rsidP="004C2CF9">
      <w:pPr>
        <w:autoSpaceDE w:val="0"/>
        <w:autoSpaceDN w:val="0"/>
        <w:adjustRightInd w:val="0"/>
        <w:spacing w:after="0" w:line="240" w:lineRule="auto"/>
        <w:ind w:left="510"/>
        <w:jc w:val="both"/>
        <w:rPr>
          <w:color w:val="222222"/>
          <w:sz w:val="26"/>
          <w:szCs w:val="26"/>
        </w:rPr>
      </w:pPr>
    </w:p>
    <w:p w:rsidR="004C2CF9" w:rsidRPr="0094144D" w:rsidRDefault="004C2CF9" w:rsidP="004C2CF9">
      <w:pPr>
        <w:spacing w:line="240" w:lineRule="auto"/>
        <w:rPr>
          <w:b/>
          <w:i/>
          <w:color w:val="548DD4" w:themeColor="text2" w:themeTint="99"/>
          <w:sz w:val="26"/>
          <w:szCs w:val="26"/>
          <w:u w:val="single"/>
          <w:lang w:bidi="bn-IN"/>
        </w:rPr>
      </w:pPr>
      <w:r w:rsidRPr="0094144D">
        <w:rPr>
          <w:b/>
          <w:i/>
          <w:color w:val="548DD4" w:themeColor="text2" w:themeTint="99"/>
          <w:sz w:val="26"/>
          <w:szCs w:val="26"/>
          <w:u w:val="single"/>
          <w:lang w:bidi="bn-IN"/>
        </w:rPr>
        <w:t xml:space="preserve">Kompetencie vnímať a chápať kultúru a vyjadrovať sa nástrojmi kultúry: </w:t>
      </w:r>
    </w:p>
    <w:p w:rsidR="004C2CF9" w:rsidRPr="0017044A" w:rsidRDefault="004C2CF9" w:rsidP="004C2CF9">
      <w:pPr>
        <w:numPr>
          <w:ilvl w:val="0"/>
          <w:numId w:val="12"/>
        </w:numPr>
        <w:autoSpaceDE w:val="0"/>
        <w:autoSpaceDN w:val="0"/>
        <w:adjustRightInd w:val="0"/>
        <w:spacing w:after="0" w:line="240" w:lineRule="auto"/>
        <w:jc w:val="both"/>
        <w:rPr>
          <w:bCs w:val="0"/>
          <w:sz w:val="26"/>
          <w:szCs w:val="26"/>
          <w:lang w:bidi="bn-IN"/>
        </w:rPr>
      </w:pPr>
      <w:r w:rsidRPr="0017044A">
        <w:rPr>
          <w:sz w:val="26"/>
          <w:szCs w:val="26"/>
          <w:lang w:bidi="bn-IN"/>
        </w:rPr>
        <w:t>podnecovať u žiakov umelecké vnímanie,</w:t>
      </w:r>
    </w:p>
    <w:p w:rsidR="004C2CF9" w:rsidRPr="0017044A" w:rsidRDefault="004C2CF9" w:rsidP="004C2CF9">
      <w:pPr>
        <w:numPr>
          <w:ilvl w:val="0"/>
          <w:numId w:val="12"/>
        </w:numPr>
        <w:autoSpaceDE w:val="0"/>
        <w:autoSpaceDN w:val="0"/>
        <w:adjustRightInd w:val="0"/>
        <w:spacing w:after="0" w:line="240" w:lineRule="auto"/>
        <w:jc w:val="both"/>
        <w:rPr>
          <w:sz w:val="26"/>
          <w:szCs w:val="26"/>
          <w:lang w:bidi="bn-IN"/>
        </w:rPr>
      </w:pPr>
      <w:r w:rsidRPr="0017044A">
        <w:rPr>
          <w:sz w:val="26"/>
          <w:szCs w:val="26"/>
          <w:lang w:bidi="bn-IN"/>
        </w:rPr>
        <w:t xml:space="preserve">pomáhať žiakom uvedomiť  si význam umenia a kultúrnej komunikácie vo svojom živote a v živote celej spoločnosti, </w:t>
      </w:r>
    </w:p>
    <w:p w:rsidR="004C2CF9" w:rsidRPr="0017044A" w:rsidRDefault="004C2CF9" w:rsidP="004C2CF9">
      <w:pPr>
        <w:numPr>
          <w:ilvl w:val="0"/>
          <w:numId w:val="12"/>
        </w:numPr>
        <w:autoSpaceDE w:val="0"/>
        <w:autoSpaceDN w:val="0"/>
        <w:adjustRightInd w:val="0"/>
        <w:spacing w:after="0" w:line="240" w:lineRule="auto"/>
        <w:jc w:val="both"/>
        <w:rPr>
          <w:sz w:val="26"/>
          <w:szCs w:val="26"/>
          <w:lang w:bidi="bn-IN"/>
        </w:rPr>
      </w:pPr>
      <w:r w:rsidRPr="0017044A">
        <w:rPr>
          <w:sz w:val="26"/>
          <w:szCs w:val="26"/>
          <w:lang w:bidi="bn-IN"/>
        </w:rPr>
        <w:lastRenderedPageBreak/>
        <w:t>viesť žiakov k tomu, aby si vedeli ceniť   a rešpektovať umenie,  kultúrne a  historické tradície.</w:t>
      </w:r>
    </w:p>
    <w:p w:rsidR="004C2CF9" w:rsidRPr="0017044A" w:rsidRDefault="004C2CF9" w:rsidP="004C2CF9">
      <w:pPr>
        <w:autoSpaceDE w:val="0"/>
        <w:autoSpaceDN w:val="0"/>
        <w:adjustRightInd w:val="0"/>
        <w:spacing w:after="0" w:line="240" w:lineRule="auto"/>
        <w:ind w:left="720"/>
        <w:jc w:val="both"/>
        <w:rPr>
          <w:sz w:val="26"/>
          <w:szCs w:val="26"/>
          <w:lang w:bidi="bn-IN"/>
        </w:rPr>
      </w:pPr>
    </w:p>
    <w:p w:rsidR="004C2CF9" w:rsidRPr="0094144D" w:rsidRDefault="004C2CF9" w:rsidP="004C2CF9">
      <w:pPr>
        <w:autoSpaceDE w:val="0"/>
        <w:autoSpaceDN w:val="0"/>
        <w:adjustRightInd w:val="0"/>
        <w:spacing w:line="240" w:lineRule="auto"/>
        <w:rPr>
          <w:b/>
          <w:i/>
          <w:iCs/>
          <w:color w:val="548DD4" w:themeColor="text2" w:themeTint="99"/>
          <w:sz w:val="26"/>
          <w:szCs w:val="26"/>
          <w:u w:val="single"/>
          <w:lang w:bidi="he-IL"/>
        </w:rPr>
      </w:pPr>
      <w:r w:rsidRPr="0094144D">
        <w:rPr>
          <w:b/>
          <w:i/>
          <w:iCs/>
          <w:color w:val="548DD4" w:themeColor="text2" w:themeTint="99"/>
          <w:sz w:val="26"/>
          <w:szCs w:val="26"/>
          <w:u w:val="single"/>
          <w:lang w:bidi="he-IL"/>
        </w:rPr>
        <w:t>Rozvoj a podpora nadaných žiakov</w:t>
      </w:r>
    </w:p>
    <w:p w:rsidR="004C2CF9" w:rsidRDefault="004C2CF9" w:rsidP="004C2CF9">
      <w:pPr>
        <w:autoSpaceDE w:val="0"/>
        <w:autoSpaceDN w:val="0"/>
        <w:adjustRightInd w:val="0"/>
        <w:spacing w:line="240" w:lineRule="auto"/>
        <w:jc w:val="both"/>
        <w:rPr>
          <w:color w:val="000000"/>
          <w:sz w:val="26"/>
          <w:szCs w:val="26"/>
        </w:rPr>
      </w:pPr>
      <w:r w:rsidRPr="0017044A">
        <w:rPr>
          <w:color w:val="000000"/>
          <w:sz w:val="26"/>
          <w:szCs w:val="26"/>
        </w:rPr>
        <w:t>Pokračovať v záujmových útvaroch pod vedením pedagogických zamestnancov.                  Na materiálnu podporu a zabezpečenie záujmových útvarov využiť i vzdelávacie poukazy. Veľkú pozornosť venovať príprave a úspešnej účasti nadaných žiakov vo vedomostných olympiádach a súťažiach, zapojiť žiakov do literárnych, výtvarných, speváckych a ďalších súťaží. Akciami organizovanými školou zviditeľňovať a prezentovať prácu nadaných žiakov.</w:t>
      </w:r>
    </w:p>
    <w:p w:rsidR="004C2CF9" w:rsidRPr="0017044A" w:rsidRDefault="004C2CF9" w:rsidP="004C2CF9">
      <w:pPr>
        <w:autoSpaceDE w:val="0"/>
        <w:autoSpaceDN w:val="0"/>
        <w:adjustRightInd w:val="0"/>
        <w:spacing w:line="240" w:lineRule="auto"/>
        <w:jc w:val="both"/>
        <w:rPr>
          <w:color w:val="000000"/>
          <w:sz w:val="26"/>
          <w:szCs w:val="26"/>
        </w:rPr>
      </w:pPr>
    </w:p>
    <w:p w:rsidR="004C2CF9" w:rsidRDefault="004C2CF9" w:rsidP="004C2CF9">
      <w:pPr>
        <w:pStyle w:val="Default"/>
        <w:rPr>
          <w:b/>
          <w:color w:val="8DB3E2" w:themeColor="text2" w:themeTint="66"/>
          <w:sz w:val="32"/>
          <w:szCs w:val="32"/>
        </w:rPr>
      </w:pPr>
      <w:r w:rsidRPr="00DC2E84">
        <w:rPr>
          <w:b/>
          <w:color w:val="8DB3E2" w:themeColor="text2" w:themeTint="66"/>
          <w:sz w:val="32"/>
          <w:szCs w:val="32"/>
        </w:rPr>
        <w:t>10.</w:t>
      </w:r>
      <w:r>
        <w:rPr>
          <w:b/>
          <w:color w:val="8DB3E2" w:themeColor="text2" w:themeTint="66"/>
          <w:sz w:val="32"/>
          <w:szCs w:val="32"/>
        </w:rPr>
        <w:t xml:space="preserve"> </w:t>
      </w:r>
      <w:r w:rsidRPr="00DC2E84">
        <w:rPr>
          <w:b/>
          <w:color w:val="8DB3E2" w:themeColor="text2" w:themeTint="66"/>
          <w:sz w:val="32"/>
          <w:szCs w:val="32"/>
        </w:rPr>
        <w:t xml:space="preserve"> Škola ako životný priestor</w:t>
      </w:r>
    </w:p>
    <w:p w:rsidR="004C2CF9" w:rsidRDefault="004C2CF9" w:rsidP="004C2CF9">
      <w:pPr>
        <w:pStyle w:val="Normlnywebov"/>
        <w:spacing w:after="240" w:afterAutospacing="0"/>
        <w:rPr>
          <w:bCs/>
          <w:color w:val="000000" w:themeColor="text1"/>
          <w:sz w:val="26"/>
          <w:szCs w:val="26"/>
          <w:lang w:eastAsia="en-US"/>
        </w:rPr>
      </w:pPr>
      <w:r>
        <w:rPr>
          <w:bCs/>
          <w:color w:val="000000" w:themeColor="text1"/>
          <w:sz w:val="26"/>
          <w:szCs w:val="26"/>
          <w:lang w:eastAsia="en-US"/>
        </w:rPr>
        <w:t>Škola ako každé iné pracovisko potrebuje na plnenie úloh vzdelávacieho procesu prostredie, v ktorom sa učitelia aj žiaci budú cítiť čo najpríjemnejšie. Len tak je možné vytvárať priateľskú a bezpečnú klímu podporujúcu myslenie a rozvoj tvorivosti na oboch stranách. Upravené a esteticky pôsobiace prostredie tried, chodieb, učební informujúce o aktivitách a úspechoch školy vytvára priateľskú a bezpečnú klímu podporujúcu myslenie a rozvoj tvorivosti na oboch stranách.</w:t>
      </w:r>
    </w:p>
    <w:p w:rsidR="004C2CF9" w:rsidRPr="000A11F5" w:rsidRDefault="004C2CF9" w:rsidP="004C2CF9">
      <w:pPr>
        <w:pStyle w:val="Normlnywebov"/>
        <w:shd w:val="clear" w:color="auto" w:fill="FFFFFF" w:themeFill="background1"/>
        <w:spacing w:before="0" w:beforeAutospacing="0" w:after="0" w:afterAutospacing="0"/>
        <w:jc w:val="both"/>
        <w:rPr>
          <w:rFonts w:ascii="Arial" w:hAnsi="Arial" w:cs="Arial"/>
          <w:sz w:val="26"/>
          <w:szCs w:val="26"/>
        </w:rPr>
      </w:pPr>
      <w:r w:rsidRPr="000A11F5">
        <w:rPr>
          <w:sz w:val="26"/>
          <w:szCs w:val="26"/>
        </w:rPr>
        <w:t>V škole pestujeme uvedomelý pozitívny vzťah žiakov k spolužitiu ľudí, k tolerancii, k humánnosti. V práci s kolektívom triedy dôsledne systematicky a cieľavedome presadzujeme fungovanie samosprávy triedy, plnenie konkrétnych individuálnych úloh žiakov, povinností týždenníkov, šetrenie zariadenia triedy a školy. Presadzujeme u žiakov znalosť ich práv a povinností a ich dôsledné dodržiavanie (školský poriadok).</w:t>
      </w:r>
    </w:p>
    <w:p w:rsidR="004C2CF9" w:rsidRDefault="004C2CF9" w:rsidP="004C2CF9">
      <w:pPr>
        <w:pStyle w:val="Zkladntext"/>
        <w:shd w:val="clear" w:color="auto" w:fill="FFFFFF" w:themeFill="background1"/>
        <w:spacing w:after="0"/>
        <w:jc w:val="both"/>
        <w:rPr>
          <w:sz w:val="26"/>
          <w:szCs w:val="26"/>
        </w:rPr>
      </w:pPr>
      <w:r w:rsidRPr="000A11F5">
        <w:rPr>
          <w:sz w:val="26"/>
          <w:szCs w:val="26"/>
        </w:rPr>
        <w:t>Na riešenie problémov žiakov sa využíva tzv. schránka dôvery,  do ktorej žiaci môžu svoje pripomienky.</w:t>
      </w:r>
    </w:p>
    <w:p w:rsidR="004C2CF9" w:rsidRPr="00C71B40" w:rsidRDefault="004C2CF9" w:rsidP="004C2CF9">
      <w:pPr>
        <w:pStyle w:val="Zkladntext"/>
        <w:shd w:val="clear" w:color="auto" w:fill="FFFFFF" w:themeFill="background1"/>
        <w:spacing w:after="0"/>
        <w:jc w:val="both"/>
        <w:rPr>
          <w:rFonts w:eastAsiaTheme="minorHAnsi"/>
          <w:b/>
          <w:sz w:val="32"/>
          <w:szCs w:val="32"/>
        </w:rPr>
      </w:pPr>
    </w:p>
    <w:p w:rsidR="004C2CF9" w:rsidRPr="00B314E8" w:rsidRDefault="004C2CF9" w:rsidP="004C2CF9">
      <w:pPr>
        <w:pStyle w:val="Normlnywebov"/>
        <w:spacing w:after="240" w:afterAutospacing="0"/>
        <w:rPr>
          <w:rFonts w:ascii="Arial" w:hAnsi="Arial" w:cs="Arial"/>
          <w:b/>
          <w:bCs/>
          <w:color w:val="548DD4" w:themeColor="text2" w:themeTint="99"/>
          <w:sz w:val="32"/>
          <w:szCs w:val="32"/>
          <w:lang w:eastAsia="en-US"/>
        </w:rPr>
      </w:pPr>
      <w:r w:rsidRPr="00B314E8">
        <w:rPr>
          <w:rFonts w:ascii="Arial" w:hAnsi="Arial" w:cs="Arial"/>
          <w:b/>
          <w:bCs/>
          <w:color w:val="548DD4" w:themeColor="text2" w:themeTint="99"/>
          <w:sz w:val="32"/>
          <w:szCs w:val="32"/>
          <w:lang w:eastAsia="en-US"/>
        </w:rPr>
        <w:t xml:space="preserve">11. </w:t>
      </w:r>
      <w:r w:rsidRPr="00B314E8">
        <w:rPr>
          <w:rFonts w:ascii="Arial" w:hAnsi="Arial" w:cs="Arial"/>
          <w:b/>
          <w:bCs/>
          <w:color w:val="548DD4" w:themeColor="text2" w:themeTint="99"/>
          <w:sz w:val="32"/>
          <w:szCs w:val="32"/>
          <w:lang w:eastAsia="en-US"/>
        </w:rPr>
        <w:tab/>
        <w:t>Podmienky na zaistenie bezpečnosti a ochrany zdravia pri výchove a vzdelávaní</w:t>
      </w:r>
    </w:p>
    <w:p w:rsidR="004C2CF9" w:rsidRPr="00454BD2" w:rsidRDefault="004C2CF9" w:rsidP="004C2CF9">
      <w:pPr>
        <w:pStyle w:val="Normlnywebov"/>
        <w:spacing w:after="240" w:afterAutospacing="0"/>
        <w:rPr>
          <w:b/>
          <w:sz w:val="26"/>
          <w:szCs w:val="26"/>
        </w:rPr>
      </w:pPr>
      <w:r w:rsidRPr="00454BD2">
        <w:rPr>
          <w:rFonts w:eastAsiaTheme="minorHAnsi"/>
          <w:color w:val="000000"/>
          <w:sz w:val="26"/>
          <w:szCs w:val="26"/>
          <w:lang w:eastAsia="en-US"/>
        </w:rPr>
        <w:t>Nevyhnutnosťou pre realizáciu ŠkVP je zabezpečenie vhodnej štruktúry pracovného režimu a odpočinku žiakov a učiteľov, vhodného režimu vyučovania s rešpektovaním hygieny učenia, zdravého prostredia učební a ostatných priestorov školy podľa platných noriem (svetlo, teplo, hlučnosť, čistota, vetranie, hygienické vybavenie priestorov, primeraná veľkosť sedacieho a pracovného nábytku). Na škole sú vytvorené bezpečné a zdraviu vyhovujúce podmienky v priestoroch na vyučovanie aj na oddych. Škola má vypracovaný vnútorný školský poriadok pre žiakov, prevádzkový poriadok školy, jej jednotlivých odborných učební a telocvične, pracovný poriadok pre zamestnancov.</w:t>
      </w:r>
    </w:p>
    <w:p w:rsidR="004C2CF9" w:rsidRPr="00454BD2" w:rsidRDefault="004C2CF9" w:rsidP="004C2CF9">
      <w:pPr>
        <w:autoSpaceDE w:val="0"/>
        <w:autoSpaceDN w:val="0"/>
        <w:adjustRightInd w:val="0"/>
        <w:spacing w:after="0" w:line="240" w:lineRule="auto"/>
        <w:rPr>
          <w:rFonts w:eastAsiaTheme="minorHAnsi"/>
          <w:bCs w:val="0"/>
          <w:color w:val="000000"/>
          <w:sz w:val="26"/>
          <w:szCs w:val="26"/>
        </w:rPr>
      </w:pPr>
      <w:r w:rsidRPr="00454BD2">
        <w:rPr>
          <w:rFonts w:eastAsiaTheme="minorHAnsi"/>
          <w:bCs w:val="0"/>
          <w:color w:val="000000"/>
          <w:sz w:val="26"/>
          <w:szCs w:val="26"/>
        </w:rPr>
        <w:t xml:space="preserve">Počas vyučovania v odborných a multimediálnych učebniach, učebniach informatiky a priestoroch pre telesnú a športovú výchovu sa žiaci riadia pokynmi vyučujúcich a </w:t>
      </w:r>
      <w:r w:rsidRPr="00454BD2">
        <w:rPr>
          <w:rFonts w:eastAsiaTheme="minorHAnsi"/>
          <w:bCs w:val="0"/>
          <w:color w:val="000000"/>
          <w:sz w:val="26"/>
          <w:szCs w:val="26"/>
        </w:rPr>
        <w:lastRenderedPageBreak/>
        <w:t xml:space="preserve">prevádzkovým poriadkom príslušnej učebne, telocvične, školského ihriska, školskej dielne, učebne IKT. </w:t>
      </w:r>
    </w:p>
    <w:p w:rsidR="004C2CF9" w:rsidRPr="00454BD2" w:rsidRDefault="004C2CF9" w:rsidP="004C2CF9">
      <w:pPr>
        <w:autoSpaceDE w:val="0"/>
        <w:autoSpaceDN w:val="0"/>
        <w:adjustRightInd w:val="0"/>
        <w:spacing w:after="0" w:line="240" w:lineRule="auto"/>
        <w:rPr>
          <w:rFonts w:eastAsiaTheme="minorHAnsi"/>
          <w:bCs w:val="0"/>
          <w:color w:val="000000"/>
          <w:sz w:val="26"/>
          <w:szCs w:val="26"/>
        </w:rPr>
      </w:pPr>
      <w:r w:rsidRPr="00454BD2">
        <w:rPr>
          <w:rFonts w:eastAsiaTheme="minorHAnsi"/>
          <w:bCs w:val="0"/>
          <w:color w:val="000000"/>
          <w:sz w:val="26"/>
          <w:szCs w:val="26"/>
        </w:rPr>
        <w:t xml:space="preserve">Na začiatku školského roka a druhého polroka, ako aj pred každými prázdninami sú žiaci poučení o bezpečnosti a ochrane zdravia pri práci, o pravidlách správania sa v škole, v špeciálnych odborných učebniach, v telocvični a pri ceste do školy. Poučenie je zaznamenané v triednej pedagogickej dokumentácii. Taktiež robíme poučenie o bezpečnosti i pred každou školskou akciou. </w:t>
      </w:r>
    </w:p>
    <w:p w:rsidR="004C2CF9" w:rsidRPr="00454BD2" w:rsidRDefault="004C2CF9" w:rsidP="004C2CF9">
      <w:pPr>
        <w:autoSpaceDE w:val="0"/>
        <w:autoSpaceDN w:val="0"/>
        <w:adjustRightInd w:val="0"/>
        <w:spacing w:after="0" w:line="240" w:lineRule="auto"/>
        <w:rPr>
          <w:rFonts w:eastAsiaTheme="minorHAnsi"/>
          <w:bCs w:val="0"/>
          <w:color w:val="000000"/>
          <w:sz w:val="26"/>
          <w:szCs w:val="26"/>
        </w:rPr>
      </w:pPr>
      <w:r w:rsidRPr="00454BD2">
        <w:rPr>
          <w:rFonts w:eastAsiaTheme="minorHAnsi"/>
          <w:bCs w:val="0"/>
          <w:color w:val="000000"/>
          <w:sz w:val="26"/>
          <w:szCs w:val="26"/>
        </w:rPr>
        <w:t xml:space="preserve">Pravidelné školenia zamestnancov o bezpečnosti a ochrane zdravia pri práci a proti požiaru robí profesionálny externý zamestnanec. </w:t>
      </w:r>
    </w:p>
    <w:p w:rsidR="004C2CF9" w:rsidRPr="00454BD2" w:rsidRDefault="004C2CF9" w:rsidP="004C2CF9">
      <w:pPr>
        <w:autoSpaceDE w:val="0"/>
        <w:autoSpaceDN w:val="0"/>
        <w:adjustRightInd w:val="0"/>
        <w:spacing w:after="0" w:line="240" w:lineRule="auto"/>
        <w:rPr>
          <w:rFonts w:eastAsiaTheme="minorHAnsi"/>
          <w:bCs w:val="0"/>
          <w:color w:val="000000"/>
          <w:sz w:val="26"/>
          <w:szCs w:val="26"/>
        </w:rPr>
      </w:pPr>
      <w:r w:rsidRPr="00454BD2">
        <w:rPr>
          <w:rFonts w:eastAsiaTheme="minorHAnsi"/>
          <w:bCs w:val="0"/>
          <w:color w:val="000000"/>
          <w:sz w:val="26"/>
          <w:szCs w:val="26"/>
        </w:rPr>
        <w:t>Pri organizovaní výletov, exkurzií, výcvikov, ako aj iných súčastí výchovno-vzdelávacej činnosti (škola v prírode, plavecký výcvik, lyžiarsky výcvik, exkurzia, vychádzka...) vychádzame z platnej legislatívy (vyhláška Ministerstva školstva Slovenskej republiky č. 320/2008 Z. z. o základnej škole v znení vyhlášky č. 224/2011 Z. z.), dôležitou podmienkou je podpísaný informovaný súhlas zákonného zástupcu žiaka. O priebehu a organizácii jednotlivých akcií je zákonný zástupca žiaka informova</w:t>
      </w:r>
      <w:r>
        <w:rPr>
          <w:rFonts w:eastAsiaTheme="minorHAnsi"/>
          <w:bCs w:val="0"/>
          <w:color w:val="000000"/>
          <w:sz w:val="26"/>
          <w:szCs w:val="26"/>
        </w:rPr>
        <w:t>ný vopred</w:t>
      </w:r>
      <w:r w:rsidRPr="00454BD2">
        <w:rPr>
          <w:rFonts w:eastAsiaTheme="minorHAnsi"/>
          <w:bCs w:val="0"/>
          <w:color w:val="000000"/>
          <w:sz w:val="26"/>
          <w:szCs w:val="26"/>
        </w:rPr>
        <w:t xml:space="preserve">. Žiaci, ktorých rodičia nepodpíšu informovaný súhlas pre danú akciu ostávajú v škole a sú povinní zúčastniť sa riadneho vyučovacieho procesu. </w:t>
      </w:r>
    </w:p>
    <w:p w:rsidR="004C2CF9" w:rsidRPr="00454BD2" w:rsidRDefault="004C2CF9" w:rsidP="004C2CF9">
      <w:pPr>
        <w:autoSpaceDE w:val="0"/>
        <w:autoSpaceDN w:val="0"/>
        <w:adjustRightInd w:val="0"/>
        <w:spacing w:after="0" w:line="240" w:lineRule="auto"/>
        <w:rPr>
          <w:rFonts w:eastAsiaTheme="minorHAnsi"/>
          <w:bCs w:val="0"/>
          <w:color w:val="000000"/>
          <w:sz w:val="26"/>
          <w:szCs w:val="26"/>
        </w:rPr>
      </w:pPr>
      <w:r w:rsidRPr="00454BD2">
        <w:rPr>
          <w:rFonts w:eastAsiaTheme="minorHAnsi"/>
          <w:bCs w:val="0"/>
          <w:color w:val="000000"/>
          <w:sz w:val="26"/>
          <w:szCs w:val="26"/>
        </w:rPr>
        <w:t xml:space="preserve">Škola vedie evidenciu žiackych a pracovných úrazov. Má lekárničky vybavené podľa predpisov na dostupných miestach, kontakty na rýchlu zdravotnú pomoc, hasičov, políciu. </w:t>
      </w:r>
    </w:p>
    <w:p w:rsidR="004C2CF9" w:rsidRPr="00454BD2" w:rsidRDefault="004C2CF9" w:rsidP="004C2CF9">
      <w:pPr>
        <w:autoSpaceDE w:val="0"/>
        <w:autoSpaceDN w:val="0"/>
        <w:adjustRightInd w:val="0"/>
        <w:spacing w:after="0" w:line="240" w:lineRule="auto"/>
        <w:rPr>
          <w:rFonts w:eastAsiaTheme="minorHAnsi"/>
          <w:bCs w:val="0"/>
          <w:color w:val="000000"/>
          <w:sz w:val="26"/>
          <w:szCs w:val="26"/>
        </w:rPr>
      </w:pPr>
      <w:r w:rsidRPr="00454BD2">
        <w:rPr>
          <w:rFonts w:eastAsiaTheme="minorHAnsi"/>
          <w:bCs w:val="0"/>
          <w:color w:val="000000"/>
          <w:sz w:val="26"/>
          <w:szCs w:val="26"/>
        </w:rPr>
        <w:t xml:space="preserve">Pri konaní školských podujatí škola zodpovedá za žiaka v plnom rozsahu od začiatku plánovaného podujatia až do jeho ukončenia. V prípade, že neplnoletý žiak musí z podujatia odísť pred jeho plánovaným ukončením, môže tak urobiť len so súhlasom vedúceho podujatia a na základe písomnej žiadosti zákonných zástupcov. </w:t>
      </w:r>
    </w:p>
    <w:p w:rsidR="004C2CF9" w:rsidRPr="00454BD2" w:rsidRDefault="004C2CF9" w:rsidP="004C2CF9">
      <w:pPr>
        <w:autoSpaceDE w:val="0"/>
        <w:autoSpaceDN w:val="0"/>
        <w:adjustRightInd w:val="0"/>
        <w:spacing w:after="0" w:line="240" w:lineRule="auto"/>
        <w:rPr>
          <w:rFonts w:eastAsiaTheme="minorHAnsi"/>
          <w:bCs w:val="0"/>
          <w:color w:val="000000"/>
          <w:sz w:val="26"/>
          <w:szCs w:val="26"/>
        </w:rPr>
      </w:pPr>
      <w:r w:rsidRPr="00454BD2">
        <w:rPr>
          <w:rFonts w:eastAsiaTheme="minorHAnsi"/>
          <w:bCs w:val="0"/>
          <w:color w:val="000000"/>
          <w:sz w:val="26"/>
          <w:szCs w:val="26"/>
        </w:rPr>
        <w:t xml:space="preserve">Exteriér školy je kvôli bezpečnosti a ochrane monitorovaný kamerovým systémom. </w:t>
      </w:r>
    </w:p>
    <w:p w:rsidR="004C2CF9" w:rsidRPr="00454BD2" w:rsidRDefault="004C2CF9" w:rsidP="004C2CF9">
      <w:pPr>
        <w:pStyle w:val="Normlnywebov"/>
        <w:spacing w:before="0" w:beforeAutospacing="0" w:after="0" w:afterAutospacing="0"/>
        <w:ind w:firstLine="708"/>
        <w:rPr>
          <w:sz w:val="26"/>
          <w:szCs w:val="26"/>
        </w:rPr>
      </w:pPr>
      <w:r w:rsidRPr="00454BD2">
        <w:rPr>
          <w:rFonts w:eastAsiaTheme="minorHAnsi"/>
          <w:color w:val="000000"/>
          <w:sz w:val="26"/>
          <w:szCs w:val="26"/>
          <w:lang w:eastAsia="en-US"/>
        </w:rPr>
        <w:t>Všetky revízie sa robia pravidelne v určených termínoch a nedostatky podľa výsledkov revízií sa ihneď odst</w:t>
      </w:r>
      <w:r>
        <w:rPr>
          <w:rFonts w:eastAsiaTheme="minorHAnsi"/>
          <w:color w:val="000000"/>
          <w:sz w:val="26"/>
          <w:szCs w:val="26"/>
          <w:lang w:eastAsia="en-US"/>
        </w:rPr>
        <w:t>raňujú.</w:t>
      </w:r>
    </w:p>
    <w:p w:rsidR="004C2CF9" w:rsidRDefault="004C2CF9" w:rsidP="004C2CF9">
      <w:pPr>
        <w:pStyle w:val="Normlnywebov"/>
        <w:spacing w:before="0" w:beforeAutospacing="0" w:after="0" w:afterAutospacing="0"/>
        <w:rPr>
          <w:sz w:val="22"/>
          <w:szCs w:val="22"/>
        </w:rPr>
      </w:pPr>
    </w:p>
    <w:p w:rsidR="004C2CF9" w:rsidRDefault="004C2CF9" w:rsidP="004C2CF9">
      <w:pPr>
        <w:pStyle w:val="Normlnywebov"/>
        <w:spacing w:before="0" w:beforeAutospacing="0" w:after="0" w:afterAutospacing="0"/>
        <w:ind w:firstLine="708"/>
        <w:rPr>
          <w:sz w:val="22"/>
          <w:szCs w:val="22"/>
        </w:rPr>
      </w:pPr>
    </w:p>
    <w:p w:rsidR="004C2CF9" w:rsidRDefault="004C2CF9" w:rsidP="004C2CF9">
      <w:pPr>
        <w:pStyle w:val="Normlnywebov"/>
        <w:spacing w:before="0" w:beforeAutospacing="0" w:after="0" w:afterAutospacing="0"/>
        <w:rPr>
          <w:sz w:val="22"/>
          <w:szCs w:val="22"/>
        </w:rPr>
      </w:pPr>
    </w:p>
    <w:p w:rsidR="004C2CF9" w:rsidRPr="00454BD2" w:rsidRDefault="004C2CF9" w:rsidP="004C2CF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90"/>
        </w:tabs>
        <w:jc w:val="center"/>
        <w:rPr>
          <w:color w:val="0070C0"/>
          <w:sz w:val="36"/>
          <w:szCs w:val="36"/>
        </w:rPr>
      </w:pPr>
      <w:r w:rsidRPr="00454BD2">
        <w:rPr>
          <w:b/>
          <w:color w:val="0070C0"/>
          <w:sz w:val="36"/>
          <w:szCs w:val="36"/>
        </w:rPr>
        <w:t>II. Charakteristika školského vzdelávacieho programu</w:t>
      </w:r>
    </w:p>
    <w:p w:rsidR="004C2CF9" w:rsidRDefault="004C2CF9" w:rsidP="004C2CF9">
      <w:pPr>
        <w:jc w:val="both"/>
        <w:rPr>
          <w:b/>
          <w:color w:val="548DD4" w:themeColor="text2" w:themeTint="99"/>
          <w:sz w:val="32"/>
          <w:szCs w:val="32"/>
        </w:rPr>
      </w:pPr>
    </w:p>
    <w:p w:rsidR="004C2CF9" w:rsidRDefault="004C2CF9" w:rsidP="004C2CF9">
      <w:pPr>
        <w:jc w:val="both"/>
        <w:rPr>
          <w:b/>
          <w:color w:val="548DD4" w:themeColor="text2" w:themeTint="99"/>
          <w:sz w:val="32"/>
          <w:szCs w:val="32"/>
        </w:rPr>
      </w:pPr>
      <w:r w:rsidRPr="005A0E05">
        <w:rPr>
          <w:b/>
          <w:color w:val="548DD4" w:themeColor="text2" w:themeTint="99"/>
          <w:sz w:val="32"/>
          <w:szCs w:val="32"/>
        </w:rPr>
        <w:t xml:space="preserve">1. </w:t>
      </w:r>
      <w:r w:rsidRPr="005A0E05">
        <w:rPr>
          <w:b/>
          <w:color w:val="548DD4" w:themeColor="text2" w:themeTint="99"/>
          <w:sz w:val="32"/>
          <w:szCs w:val="32"/>
        </w:rPr>
        <w:tab/>
        <w:t>Pedagogický princíp školy</w:t>
      </w:r>
    </w:p>
    <w:p w:rsidR="004C2CF9" w:rsidRDefault="004C2CF9" w:rsidP="004C2CF9">
      <w:pPr>
        <w:pStyle w:val="Normlnywebov"/>
        <w:spacing w:after="240" w:afterAutospacing="0"/>
        <w:rPr>
          <w:sz w:val="26"/>
          <w:szCs w:val="26"/>
        </w:rPr>
      </w:pPr>
      <w:r w:rsidRPr="00AD79FD">
        <w:rPr>
          <w:sz w:val="26"/>
          <w:szCs w:val="26"/>
        </w:rPr>
        <w:t xml:space="preserve">Ideálom výchovy a vzdávania na našej škole je dobrý, čestný, morálny, charakterný, múdry, vzdelaný, tvorivý, aktívny, samostatný, pracovitý, iniciatívny a šťastný, vyrovnaný, zdravý človek. </w:t>
      </w:r>
    </w:p>
    <w:p w:rsidR="004C2CF9" w:rsidRPr="000A11F5" w:rsidRDefault="004C2CF9" w:rsidP="004C2CF9">
      <w:pPr>
        <w:shd w:val="clear" w:color="auto" w:fill="FFFFFF"/>
        <w:spacing w:after="0" w:line="240" w:lineRule="auto"/>
        <w:jc w:val="both"/>
        <w:rPr>
          <w:rFonts w:ascii="Arial" w:eastAsia="Times New Roman" w:hAnsi="Arial" w:cs="Arial"/>
          <w:bCs w:val="0"/>
          <w:color w:val="000000" w:themeColor="text1"/>
          <w:sz w:val="26"/>
          <w:szCs w:val="26"/>
          <w:lang w:eastAsia="sk-SK"/>
        </w:rPr>
      </w:pPr>
      <w:r w:rsidRPr="000A11F5">
        <w:rPr>
          <w:rFonts w:eastAsia="Times New Roman"/>
          <w:bCs w:val="0"/>
          <w:color w:val="000000" w:themeColor="text1"/>
          <w:sz w:val="26"/>
          <w:szCs w:val="26"/>
          <w:lang w:eastAsia="sk-SK"/>
        </w:rPr>
        <w:t>Výchovno-vzdelávaciu činnosť smerovať k príprave žiakov na život, ktorý od nich vyžaduje, aby boli schopní kriticky a tvorivo myslieť, rýchlo a účinne riešiť problémy.</w:t>
      </w:r>
    </w:p>
    <w:p w:rsidR="004C2CF9" w:rsidRPr="000A11F5" w:rsidRDefault="004C2CF9" w:rsidP="004C2CF9">
      <w:pPr>
        <w:shd w:val="clear" w:color="auto" w:fill="FFFFFF"/>
        <w:spacing w:after="0" w:line="240" w:lineRule="auto"/>
        <w:jc w:val="both"/>
        <w:rPr>
          <w:rFonts w:ascii="Arial" w:eastAsia="Times New Roman" w:hAnsi="Arial" w:cs="Arial"/>
          <w:bCs w:val="0"/>
          <w:color w:val="000000" w:themeColor="text1"/>
          <w:sz w:val="26"/>
          <w:szCs w:val="26"/>
          <w:lang w:eastAsia="sk-SK"/>
        </w:rPr>
      </w:pPr>
      <w:r w:rsidRPr="000A11F5">
        <w:rPr>
          <w:rFonts w:eastAsia="Times New Roman"/>
          <w:bCs w:val="0"/>
          <w:color w:val="000000" w:themeColor="text1"/>
          <w:sz w:val="26"/>
          <w:szCs w:val="26"/>
          <w:lang w:eastAsia="sk-SK"/>
        </w:rPr>
        <w:t>     Pripraviť človeka rozhľadeného, vytrvalého, schopného kooperovať a pracovať v tíme, schopného sebamotivácie k celoživotnému vzdelávaniu.</w:t>
      </w:r>
    </w:p>
    <w:p w:rsidR="004C2CF9" w:rsidRPr="000A11F5" w:rsidRDefault="004C2CF9" w:rsidP="004C2CF9">
      <w:pPr>
        <w:shd w:val="clear" w:color="auto" w:fill="FFFFFF"/>
        <w:spacing w:after="0" w:line="240" w:lineRule="auto"/>
        <w:jc w:val="both"/>
        <w:rPr>
          <w:rFonts w:ascii="Arial" w:eastAsia="Times New Roman" w:hAnsi="Arial" w:cs="Arial"/>
          <w:bCs w:val="0"/>
          <w:color w:val="000000" w:themeColor="text1"/>
          <w:sz w:val="26"/>
          <w:szCs w:val="26"/>
          <w:lang w:eastAsia="sk-SK"/>
        </w:rPr>
      </w:pPr>
      <w:r w:rsidRPr="000A11F5">
        <w:rPr>
          <w:rFonts w:eastAsia="Times New Roman"/>
          <w:bCs w:val="0"/>
          <w:color w:val="000000" w:themeColor="text1"/>
          <w:sz w:val="26"/>
          <w:szCs w:val="26"/>
          <w:lang w:eastAsia="sk-SK"/>
        </w:rPr>
        <w:lastRenderedPageBreak/>
        <w:t>     Formovať u žiakov tvorivý životný štýl, vnútornú motiváciu, emocionálnu inteligenciu, sociálne cítenie a hodnotové orientácie. V spolupráci s rodičmi žiakov vychovať pracovitých, zodpovedných, morálne vyspelých a slobodných ľudí.</w:t>
      </w:r>
    </w:p>
    <w:p w:rsidR="004C2CF9" w:rsidRPr="000A11F5" w:rsidRDefault="004C2CF9" w:rsidP="004C2CF9">
      <w:pPr>
        <w:pStyle w:val="Normlnywebov"/>
        <w:spacing w:after="240" w:afterAutospacing="0"/>
        <w:rPr>
          <w:b/>
          <w:iCs/>
          <w:color w:val="548DD4" w:themeColor="text2" w:themeTint="99"/>
          <w:sz w:val="32"/>
          <w:szCs w:val="32"/>
        </w:rPr>
      </w:pPr>
      <w:r w:rsidRPr="000A11F5">
        <w:rPr>
          <w:b/>
          <w:iCs/>
          <w:color w:val="548DD4" w:themeColor="text2" w:themeTint="99"/>
          <w:sz w:val="32"/>
          <w:szCs w:val="32"/>
        </w:rPr>
        <w:t>2. Zameranie a stupeň vzdelania</w:t>
      </w:r>
    </w:p>
    <w:p w:rsidR="004C2CF9" w:rsidRPr="000A11F5" w:rsidRDefault="004C2CF9" w:rsidP="004C2CF9">
      <w:pPr>
        <w:pStyle w:val="Normlnywebov"/>
        <w:spacing w:after="240" w:afterAutospacing="0"/>
        <w:rPr>
          <w:b/>
          <w:iCs/>
          <w:color w:val="000000" w:themeColor="text1"/>
          <w:sz w:val="26"/>
          <w:szCs w:val="26"/>
        </w:rPr>
      </w:pPr>
      <w:r w:rsidRPr="000A11F5">
        <w:rPr>
          <w:color w:val="000000" w:themeColor="text1"/>
          <w:sz w:val="26"/>
          <w:szCs w:val="26"/>
          <w:shd w:val="clear" w:color="auto" w:fill="FFFFFF"/>
        </w:rPr>
        <w:t>Škola sa dlhod</w:t>
      </w:r>
      <w:r w:rsidR="00571A2A">
        <w:rPr>
          <w:color w:val="000000" w:themeColor="text1"/>
          <w:sz w:val="26"/>
          <w:szCs w:val="26"/>
          <w:shd w:val="clear" w:color="auto" w:fill="FFFFFF"/>
        </w:rPr>
        <w:t>obo zameriava na</w:t>
      </w:r>
      <w:r w:rsidRPr="000A11F5">
        <w:rPr>
          <w:color w:val="000000" w:themeColor="text1"/>
          <w:sz w:val="26"/>
          <w:szCs w:val="26"/>
          <w:shd w:val="clear" w:color="auto" w:fill="FFFFFF"/>
        </w:rPr>
        <w:t xml:space="preserve"> rozvoj kľúčových kompetencií  matematiky a prírodovedných predmetov, </w:t>
      </w:r>
      <w:r w:rsidR="00571A2A">
        <w:rPr>
          <w:color w:val="000000" w:themeColor="text1"/>
          <w:sz w:val="26"/>
          <w:szCs w:val="26"/>
          <w:shd w:val="clear" w:color="auto" w:fill="FFFFFF"/>
        </w:rPr>
        <w:t xml:space="preserve">cudzích jazykov, </w:t>
      </w:r>
      <w:r w:rsidRPr="000A11F5">
        <w:rPr>
          <w:color w:val="000000" w:themeColor="text1"/>
          <w:sz w:val="26"/>
          <w:szCs w:val="26"/>
          <w:shd w:val="clear" w:color="auto" w:fill="FFFFFF"/>
        </w:rPr>
        <w:t>výtvarnej a telesnej a športovej výchovy. Aj preto, že škola dosahuje so žiakmi  vynikajúce výsledky, budeme pokračovať s uvedeným zameraním aj v budúcnosti.</w:t>
      </w:r>
    </w:p>
    <w:p w:rsidR="004C2CF9" w:rsidRDefault="004C2CF9" w:rsidP="004C2CF9">
      <w:pPr>
        <w:autoSpaceDE w:val="0"/>
        <w:autoSpaceDN w:val="0"/>
        <w:adjustRightInd w:val="0"/>
        <w:spacing w:after="0" w:line="240" w:lineRule="auto"/>
        <w:rPr>
          <w:rFonts w:eastAsiaTheme="minorHAnsi"/>
          <w:bCs w:val="0"/>
          <w:color w:val="000000"/>
          <w:sz w:val="26"/>
          <w:szCs w:val="26"/>
        </w:rPr>
      </w:pPr>
      <w:r w:rsidRPr="002C5E96">
        <w:rPr>
          <w:rFonts w:eastAsiaTheme="minorHAnsi"/>
          <w:bCs w:val="0"/>
          <w:color w:val="000000"/>
          <w:sz w:val="26"/>
          <w:szCs w:val="26"/>
        </w:rPr>
        <w:t xml:space="preserve">Zameraním  našej školy je vzdelávanie v duchu všestranného rozvoja osobnosti žiaka s rešpektovaním jeho individuálnych zvláštností. Inovovaný školský vzdelávací program našej školy je všeobecne zameraný a vychádza v súlade so ŠVP z poznatkov, že: </w:t>
      </w:r>
    </w:p>
    <w:p w:rsidR="004C2CF9" w:rsidRPr="00D50345" w:rsidRDefault="004C2CF9" w:rsidP="004C2CF9">
      <w:pPr>
        <w:pStyle w:val="Odsekzoznamu"/>
        <w:numPr>
          <w:ilvl w:val="0"/>
          <w:numId w:val="12"/>
        </w:numPr>
        <w:autoSpaceDE w:val="0"/>
        <w:autoSpaceDN w:val="0"/>
        <w:adjustRightInd w:val="0"/>
        <w:spacing w:after="183" w:line="240" w:lineRule="auto"/>
        <w:rPr>
          <w:rFonts w:ascii="Times New Roman" w:eastAsiaTheme="minorHAnsi" w:hAnsi="Times New Roman"/>
          <w:sz w:val="26"/>
          <w:szCs w:val="26"/>
        </w:rPr>
      </w:pPr>
      <w:r w:rsidRPr="00D50345">
        <w:rPr>
          <w:rFonts w:ascii="Times New Roman" w:eastAsiaTheme="minorHAnsi" w:hAnsi="Times New Roman"/>
          <w:sz w:val="26"/>
          <w:szCs w:val="26"/>
        </w:rPr>
        <w:t>najlepších a trvalých výsledkov možno dosiahnuť na základe porozumenia určitému javu, toho možno dosiahnuť vtedy, keď žiak zapojí do učenia čo najviac zmyslov, keď bude robiť činnosti, pozorovať, hovoriť o nich, vyslovovať závery, objavovať ( v duchu nášho motta „ Lepšie raz vidieť ako stokrát počuť“</w:t>
      </w:r>
    </w:p>
    <w:p w:rsidR="004C2CF9" w:rsidRPr="00D50345" w:rsidRDefault="004C2CF9" w:rsidP="004C2CF9">
      <w:pPr>
        <w:pStyle w:val="Odsekzoznamu"/>
        <w:numPr>
          <w:ilvl w:val="0"/>
          <w:numId w:val="12"/>
        </w:numPr>
        <w:autoSpaceDE w:val="0"/>
        <w:autoSpaceDN w:val="0"/>
        <w:adjustRightInd w:val="0"/>
        <w:spacing w:after="183" w:line="240" w:lineRule="auto"/>
        <w:rPr>
          <w:rFonts w:ascii="Times New Roman" w:eastAsiaTheme="minorHAnsi" w:hAnsi="Times New Roman"/>
          <w:sz w:val="26"/>
          <w:szCs w:val="26"/>
        </w:rPr>
      </w:pPr>
      <w:r w:rsidRPr="00D50345">
        <w:rPr>
          <w:rFonts w:ascii="Times New Roman" w:eastAsiaTheme="minorHAnsi" w:hAnsi="Times New Roman"/>
          <w:sz w:val="26"/>
          <w:szCs w:val="26"/>
        </w:rPr>
        <w:t>žiaci si majú osvojiť základné vedomosti o živote</w:t>
      </w:r>
    </w:p>
    <w:p w:rsidR="004C2CF9" w:rsidRPr="00D50345" w:rsidRDefault="004C2CF9" w:rsidP="004C2CF9">
      <w:pPr>
        <w:pStyle w:val="Odsekzoznamu"/>
        <w:numPr>
          <w:ilvl w:val="0"/>
          <w:numId w:val="12"/>
        </w:numPr>
        <w:autoSpaceDE w:val="0"/>
        <w:autoSpaceDN w:val="0"/>
        <w:adjustRightInd w:val="0"/>
        <w:spacing w:after="183" w:line="240" w:lineRule="auto"/>
        <w:rPr>
          <w:rFonts w:ascii="Times New Roman" w:eastAsiaTheme="minorHAnsi" w:hAnsi="Times New Roman"/>
          <w:sz w:val="26"/>
          <w:szCs w:val="26"/>
        </w:rPr>
      </w:pPr>
      <w:r w:rsidRPr="00D50345">
        <w:rPr>
          <w:rFonts w:ascii="Times New Roman" w:eastAsiaTheme="minorHAnsi" w:hAnsi="Times New Roman"/>
          <w:sz w:val="26"/>
          <w:szCs w:val="26"/>
        </w:rPr>
        <w:t>k učeniu je potrebné žiakov motivovať</w:t>
      </w:r>
    </w:p>
    <w:p w:rsidR="004C2CF9" w:rsidRPr="00D50345" w:rsidRDefault="004C2CF9" w:rsidP="004C2CF9">
      <w:pPr>
        <w:pStyle w:val="Odsekzoznamu"/>
        <w:numPr>
          <w:ilvl w:val="0"/>
          <w:numId w:val="12"/>
        </w:numPr>
        <w:autoSpaceDE w:val="0"/>
        <w:autoSpaceDN w:val="0"/>
        <w:adjustRightInd w:val="0"/>
        <w:spacing w:after="183" w:line="240" w:lineRule="auto"/>
        <w:rPr>
          <w:rFonts w:ascii="Times New Roman" w:eastAsiaTheme="minorHAnsi" w:hAnsi="Times New Roman"/>
          <w:sz w:val="26"/>
          <w:szCs w:val="26"/>
        </w:rPr>
      </w:pPr>
      <w:r w:rsidRPr="00D50345">
        <w:rPr>
          <w:rFonts w:ascii="Times New Roman" w:eastAsiaTheme="minorHAnsi" w:hAnsi="Times New Roman"/>
          <w:sz w:val="26"/>
          <w:szCs w:val="26"/>
        </w:rPr>
        <w:t>rozvíjať športové schopností žiakov</w:t>
      </w:r>
    </w:p>
    <w:p w:rsidR="004C2CF9" w:rsidRDefault="004C2CF9" w:rsidP="004C2CF9">
      <w:pPr>
        <w:pStyle w:val="Normlnywebov"/>
        <w:numPr>
          <w:ilvl w:val="0"/>
          <w:numId w:val="12"/>
        </w:numPr>
        <w:spacing w:after="240" w:afterAutospacing="0"/>
        <w:rPr>
          <w:sz w:val="26"/>
          <w:szCs w:val="26"/>
        </w:rPr>
      </w:pPr>
      <w:r w:rsidRPr="00F80EB7">
        <w:rPr>
          <w:b/>
          <w:sz w:val="26"/>
          <w:szCs w:val="26"/>
        </w:rPr>
        <w:t>Stupeň vzdelania - po ukončení 4.ročníka – ISCED 1.</w:t>
      </w:r>
      <w:r w:rsidRPr="00F80EB7">
        <w:rPr>
          <w:sz w:val="26"/>
          <w:szCs w:val="26"/>
        </w:rPr>
        <w:t xml:space="preserve"> Primárne vzdelanie získa žiak úspešným absolvovaním všeobecno-vzdelávacieho programu 4.ročníka primárneho stupňa ZŠ. Dokladom o získanom vzdelaní je vysvedčenie. Absolvent programu primárneho vzdelávania plynule pokračuje na nadväzujúcom stupni nižšieho sekundárneho vzdelávania alebo adekvátnom stupni viacročného gymnázia.</w:t>
      </w:r>
    </w:p>
    <w:p w:rsidR="004C2CF9" w:rsidRPr="00C71B40" w:rsidRDefault="004C2CF9" w:rsidP="004C2CF9">
      <w:pPr>
        <w:pStyle w:val="Normlnywebov"/>
        <w:numPr>
          <w:ilvl w:val="0"/>
          <w:numId w:val="12"/>
        </w:numPr>
        <w:spacing w:after="240" w:afterAutospacing="0"/>
        <w:rPr>
          <w:b/>
          <w:color w:val="548DD4" w:themeColor="text2" w:themeTint="99"/>
          <w:sz w:val="26"/>
          <w:szCs w:val="26"/>
        </w:rPr>
      </w:pPr>
      <w:r w:rsidRPr="00F80EB7">
        <w:rPr>
          <w:b/>
          <w:sz w:val="26"/>
          <w:szCs w:val="26"/>
        </w:rPr>
        <w:t>Stupeň vzdelania – po ukončení 9.ročníka – ISCED 2</w:t>
      </w:r>
      <w:r w:rsidRPr="00F80EB7">
        <w:rPr>
          <w:sz w:val="26"/>
          <w:szCs w:val="26"/>
        </w:rPr>
        <w:t>. Absolvent programu nižšieho sekundárneho vzdelávania získa vysvedčenie s doložkou – so špeciálnym vyznačením ukončenia programu poskytnutého základnou školou. Tým splní podmienku na pokračovanie vo vzdelávaní na vyššom sekundárnom stupni (na všeobecnovzdelávacej alebo odborno</w:t>
      </w:r>
      <w:r>
        <w:rPr>
          <w:sz w:val="26"/>
          <w:szCs w:val="26"/>
        </w:rPr>
        <w:t>-</w:t>
      </w:r>
      <w:r w:rsidRPr="00F80EB7">
        <w:rPr>
          <w:sz w:val="26"/>
          <w:szCs w:val="26"/>
        </w:rPr>
        <w:t>vzdelávacej škole), počas ktorého ukončuje povinné základné vzdelávanie (povinnú školskú dochádzku).</w:t>
      </w:r>
    </w:p>
    <w:p w:rsidR="004C2CF9" w:rsidRPr="00D50345" w:rsidRDefault="004C2CF9" w:rsidP="004C2CF9">
      <w:pPr>
        <w:pStyle w:val="Odsekzoznamu"/>
        <w:numPr>
          <w:ilvl w:val="0"/>
          <w:numId w:val="12"/>
        </w:numPr>
        <w:spacing w:line="240" w:lineRule="auto"/>
        <w:rPr>
          <w:rFonts w:ascii="Times New Roman" w:hAnsi="Times New Roman"/>
          <w:sz w:val="26"/>
          <w:szCs w:val="26"/>
        </w:rPr>
      </w:pPr>
      <w:r w:rsidRPr="00D50345">
        <w:rPr>
          <w:rFonts w:ascii="Times New Roman" w:hAnsi="Times New Roman"/>
          <w:b/>
          <w:sz w:val="26"/>
          <w:szCs w:val="26"/>
        </w:rPr>
        <w:t xml:space="preserve">Oblasti, v ktorých škola dosahuje dobré výsledky, a oblasti, v ktorých sú nedostatky a treba úroveň výchovy a vzdelávania zlepšiť vrátane návrhov opatrení  </w:t>
      </w:r>
      <w:r w:rsidRPr="00D50345">
        <w:rPr>
          <w:rFonts w:ascii="Times New Roman" w:hAnsi="Times New Roman"/>
          <w:sz w:val="26"/>
          <w:szCs w:val="26"/>
        </w:rPr>
        <w:t>podľa SWOT analýzy t. j. silné stránky školy, slabé stránky školy, príležitosti a riziká.</w:t>
      </w:r>
    </w:p>
    <w:tbl>
      <w:tblPr>
        <w:tblStyle w:val="Svetlmriekazvraznenie5"/>
        <w:tblW w:w="10514" w:type="dxa"/>
        <w:tblInd w:w="-318" w:type="dxa"/>
        <w:tblLook w:val="00A0" w:firstRow="1" w:lastRow="0" w:firstColumn="1" w:lastColumn="0" w:noHBand="0" w:noVBand="0"/>
      </w:tblPr>
      <w:tblGrid>
        <w:gridCol w:w="5388"/>
        <w:gridCol w:w="5126"/>
      </w:tblGrid>
      <w:tr w:rsidR="0017439B" w:rsidRPr="00856423" w:rsidTr="0017439B">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388" w:type="dxa"/>
          </w:tcPr>
          <w:p w:rsidR="0017439B" w:rsidRPr="0017439B" w:rsidRDefault="0017439B" w:rsidP="00B92EF3">
            <w:pPr>
              <w:pStyle w:val="Odsekzoznamu"/>
              <w:rPr>
                <w:rFonts w:ascii="Times New Roman" w:hAnsi="Times New Roman"/>
                <w:sz w:val="26"/>
                <w:szCs w:val="26"/>
              </w:rPr>
            </w:pPr>
            <w:r w:rsidRPr="0017439B">
              <w:rPr>
                <w:rFonts w:ascii="Times New Roman" w:hAnsi="Times New Roman"/>
                <w:sz w:val="26"/>
                <w:szCs w:val="26"/>
              </w:rPr>
              <w:t xml:space="preserve">SILNÉ STRÁNKY: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odbornosť pedagogických zamestnancov,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sústavné vzdelávanie sa pedagogických zamestnancov pre využívanie IKT, jazykov, školenia,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lastRenderedPageBreak/>
              <w:t>úspechy v súťažiach a olympiádach, reprezentácia školy mesta v oblastných i republikových súťažiach (volejbal, nohejbal),</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 skvalitňovanie materiálno-technického vybavenia tried ,odborných učební a kabinetov,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angažovanosť pedagogických zamestnancov na aktivitách a podujatiach školy i mesta Trebišov,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výborné podmienky na rozvoj telesnej a športovej prípravy žiakov,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dobrá práca koordinátorov školy,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organizácia športových sústredení v zahraničí,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 úspešnosť v projektoch,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výborná školská knižnica, </w:t>
            </w:r>
          </w:p>
          <w:p w:rsidR="0017439B" w:rsidRPr="0017439B" w:rsidRDefault="0017439B" w:rsidP="00BD14D2">
            <w:pPr>
              <w:pStyle w:val="Odsekzoznamu"/>
              <w:numPr>
                <w:ilvl w:val="0"/>
                <w:numId w:val="36"/>
              </w:numPr>
              <w:rPr>
                <w:rFonts w:ascii="Times New Roman" w:hAnsi="Times New Roman"/>
                <w:color w:val="000000"/>
                <w:sz w:val="26"/>
                <w:szCs w:val="26"/>
              </w:rPr>
            </w:pPr>
            <w:r w:rsidRPr="0017439B">
              <w:rPr>
                <w:rFonts w:ascii="Times New Roman" w:hAnsi="Times New Roman"/>
                <w:sz w:val="26"/>
                <w:szCs w:val="26"/>
              </w:rPr>
              <w:t xml:space="preserve"> špeciálny pedagóg.</w:t>
            </w:r>
          </w:p>
        </w:tc>
        <w:tc>
          <w:tcPr>
            <w:cnfStyle w:val="000010000000" w:firstRow="0" w:lastRow="0" w:firstColumn="0" w:lastColumn="0" w:oddVBand="1" w:evenVBand="0" w:oddHBand="0" w:evenHBand="0" w:firstRowFirstColumn="0" w:firstRowLastColumn="0" w:lastRowFirstColumn="0" w:lastRowLastColumn="0"/>
            <w:tcW w:w="5126" w:type="dxa"/>
          </w:tcPr>
          <w:p w:rsidR="0017439B" w:rsidRPr="0017439B" w:rsidRDefault="0017439B" w:rsidP="00B92EF3">
            <w:pPr>
              <w:rPr>
                <w:bCs/>
                <w:color w:val="000000" w:themeColor="text1"/>
                <w:sz w:val="26"/>
                <w:szCs w:val="26"/>
              </w:rPr>
            </w:pPr>
            <w:r w:rsidRPr="0017439B">
              <w:rPr>
                <w:bCs/>
                <w:color w:val="000000" w:themeColor="text1"/>
                <w:sz w:val="26"/>
                <w:szCs w:val="26"/>
              </w:rPr>
              <w:lastRenderedPageBreak/>
              <w:t>SLABÉ STRÁNKY:</w:t>
            </w:r>
          </w:p>
          <w:p w:rsidR="0017439B" w:rsidRPr="0017439B" w:rsidRDefault="0017439B" w:rsidP="00B92EF3">
            <w:pPr>
              <w:rPr>
                <w:bCs/>
                <w:color w:val="000000" w:themeColor="text1"/>
                <w:sz w:val="26"/>
                <w:szCs w:val="26"/>
              </w:rPr>
            </w:pPr>
          </w:p>
          <w:p w:rsidR="0017439B" w:rsidRPr="0017439B" w:rsidRDefault="0017439B" w:rsidP="00B92EF3">
            <w:pPr>
              <w:pStyle w:val="Odsekzoznamu"/>
              <w:numPr>
                <w:ilvl w:val="0"/>
                <w:numId w:val="25"/>
              </w:numPr>
              <w:contextualSpacing w:val="0"/>
              <w:rPr>
                <w:rFonts w:ascii="Times New Roman" w:hAnsi="Times New Roman"/>
                <w:bCs w:val="0"/>
                <w:color w:val="000000" w:themeColor="text1"/>
                <w:sz w:val="26"/>
                <w:szCs w:val="26"/>
              </w:rPr>
            </w:pPr>
            <w:r w:rsidRPr="0017439B">
              <w:rPr>
                <w:rFonts w:ascii="Times New Roman" w:hAnsi="Times New Roman"/>
                <w:bCs w:val="0"/>
                <w:color w:val="000000" w:themeColor="text1"/>
                <w:sz w:val="26"/>
                <w:szCs w:val="26"/>
              </w:rPr>
              <w:t>nedostatočné ohodnotenie, pedagogických zamestnancov,</w:t>
            </w:r>
          </w:p>
          <w:p w:rsidR="0017439B" w:rsidRPr="0017439B" w:rsidRDefault="0017439B" w:rsidP="00B92EF3">
            <w:pPr>
              <w:pStyle w:val="Odsekzoznamu"/>
              <w:numPr>
                <w:ilvl w:val="0"/>
                <w:numId w:val="25"/>
              </w:numPr>
              <w:contextualSpacing w:val="0"/>
              <w:rPr>
                <w:rFonts w:ascii="Times New Roman" w:hAnsi="Times New Roman"/>
                <w:bCs w:val="0"/>
                <w:color w:val="000000" w:themeColor="text1"/>
                <w:sz w:val="26"/>
                <w:szCs w:val="26"/>
              </w:rPr>
            </w:pPr>
            <w:r w:rsidRPr="0017439B">
              <w:rPr>
                <w:rFonts w:ascii="Times New Roman" w:hAnsi="Times New Roman"/>
                <w:bCs w:val="0"/>
                <w:color w:val="000000" w:themeColor="text1"/>
                <w:sz w:val="26"/>
                <w:szCs w:val="26"/>
              </w:rPr>
              <w:t>narastajúce výchovné problémy žiakov,</w:t>
            </w:r>
          </w:p>
          <w:p w:rsidR="0017439B" w:rsidRPr="0017439B" w:rsidRDefault="0017439B" w:rsidP="00B92EF3">
            <w:pPr>
              <w:pStyle w:val="Odsekzoznamu"/>
              <w:numPr>
                <w:ilvl w:val="0"/>
                <w:numId w:val="25"/>
              </w:numPr>
              <w:contextualSpacing w:val="0"/>
              <w:rPr>
                <w:rFonts w:ascii="Times New Roman" w:hAnsi="Times New Roman"/>
                <w:bCs w:val="0"/>
                <w:color w:val="000000" w:themeColor="text1"/>
                <w:sz w:val="26"/>
                <w:szCs w:val="26"/>
              </w:rPr>
            </w:pPr>
            <w:r w:rsidRPr="0017439B">
              <w:rPr>
                <w:rFonts w:ascii="Times New Roman" w:hAnsi="Times New Roman"/>
                <w:bCs w:val="0"/>
                <w:color w:val="000000" w:themeColor="text1"/>
                <w:sz w:val="26"/>
                <w:szCs w:val="26"/>
              </w:rPr>
              <w:lastRenderedPageBreak/>
              <w:t>nevyhovujúca ekonomická situácia niektorých rodín,</w:t>
            </w:r>
          </w:p>
          <w:p w:rsidR="0017439B" w:rsidRPr="0017439B" w:rsidRDefault="0017439B" w:rsidP="00B92EF3">
            <w:pPr>
              <w:pStyle w:val="Odsekzoznamu"/>
              <w:numPr>
                <w:ilvl w:val="0"/>
                <w:numId w:val="25"/>
              </w:numPr>
              <w:contextualSpacing w:val="0"/>
              <w:rPr>
                <w:rFonts w:ascii="Times New Roman" w:hAnsi="Times New Roman"/>
                <w:bCs w:val="0"/>
                <w:color w:val="000000" w:themeColor="text1"/>
                <w:sz w:val="26"/>
                <w:szCs w:val="26"/>
              </w:rPr>
            </w:pPr>
            <w:r w:rsidRPr="0017439B">
              <w:rPr>
                <w:rFonts w:ascii="Times New Roman" w:hAnsi="Times New Roman"/>
                <w:bCs w:val="0"/>
                <w:color w:val="000000" w:themeColor="text1"/>
                <w:sz w:val="26"/>
                <w:szCs w:val="26"/>
              </w:rPr>
              <w:t xml:space="preserve"> poloha školy na periférii mesta,</w:t>
            </w:r>
          </w:p>
          <w:p w:rsidR="0017439B" w:rsidRPr="0017439B" w:rsidRDefault="0017439B" w:rsidP="00B92EF3">
            <w:pPr>
              <w:pStyle w:val="Odsekzoznamu"/>
              <w:numPr>
                <w:ilvl w:val="0"/>
                <w:numId w:val="25"/>
              </w:numPr>
              <w:contextualSpacing w:val="0"/>
              <w:rPr>
                <w:rFonts w:ascii="Times New Roman" w:hAnsi="Times New Roman"/>
                <w:bCs w:val="0"/>
                <w:color w:val="000000" w:themeColor="text1"/>
                <w:sz w:val="26"/>
                <w:szCs w:val="26"/>
              </w:rPr>
            </w:pPr>
            <w:r w:rsidRPr="0017439B">
              <w:rPr>
                <w:rFonts w:ascii="Times New Roman" w:hAnsi="Times New Roman"/>
                <w:bCs w:val="0"/>
                <w:color w:val="000000" w:themeColor="text1"/>
                <w:sz w:val="26"/>
                <w:szCs w:val="26"/>
              </w:rPr>
              <w:t>slabá spolupráca rodičov zo sociálne znevýhodneného prostredia so školou,</w:t>
            </w:r>
          </w:p>
          <w:p w:rsidR="0017439B" w:rsidRPr="0017439B" w:rsidRDefault="0017439B" w:rsidP="00B92EF3">
            <w:pPr>
              <w:pStyle w:val="Odsekzoznamu"/>
              <w:rPr>
                <w:rFonts w:ascii="Times New Roman" w:hAnsi="Times New Roman"/>
                <w:bCs w:val="0"/>
                <w:color w:val="FFFFFF"/>
                <w:sz w:val="26"/>
                <w:szCs w:val="26"/>
              </w:rPr>
            </w:pPr>
          </w:p>
        </w:tc>
      </w:tr>
      <w:tr w:rsidR="0017439B" w:rsidRPr="00856423" w:rsidTr="0017439B">
        <w:trPr>
          <w:cnfStyle w:val="000000100000" w:firstRow="0" w:lastRow="0" w:firstColumn="0" w:lastColumn="0" w:oddVBand="0" w:evenVBand="0" w:oddHBand="1" w:evenHBand="0" w:firstRowFirstColumn="0" w:firstRowLastColumn="0" w:lastRowFirstColumn="0" w:lastRowLastColumn="0"/>
          <w:trHeight w:val="5465"/>
        </w:trPr>
        <w:tc>
          <w:tcPr>
            <w:cnfStyle w:val="001000000000" w:firstRow="0" w:lastRow="0" w:firstColumn="1" w:lastColumn="0" w:oddVBand="0" w:evenVBand="0" w:oddHBand="0" w:evenHBand="0" w:firstRowFirstColumn="0" w:firstRowLastColumn="0" w:lastRowFirstColumn="0" w:lastRowLastColumn="0"/>
            <w:tcW w:w="5388" w:type="dxa"/>
          </w:tcPr>
          <w:p w:rsidR="0017439B" w:rsidRPr="0017439B" w:rsidRDefault="0017439B" w:rsidP="00BD14D2">
            <w:pPr>
              <w:rPr>
                <w:bCs/>
                <w:sz w:val="26"/>
                <w:szCs w:val="26"/>
              </w:rPr>
            </w:pPr>
            <w:r w:rsidRPr="0017439B">
              <w:rPr>
                <w:bCs/>
                <w:sz w:val="26"/>
                <w:szCs w:val="26"/>
              </w:rPr>
              <w:lastRenderedPageBreak/>
              <w:t>PRÍLEŽITOSTI:</w:t>
            </w:r>
          </w:p>
          <w:p w:rsidR="0017439B" w:rsidRPr="0017439B" w:rsidRDefault="0017439B" w:rsidP="00BD14D2">
            <w:pPr>
              <w:rPr>
                <w:bCs/>
                <w:sz w:val="26"/>
                <w:szCs w:val="26"/>
              </w:rPr>
            </w:pPr>
          </w:p>
          <w:p w:rsidR="0017439B" w:rsidRPr="0017439B" w:rsidRDefault="0017439B" w:rsidP="00BD14D2">
            <w:pPr>
              <w:pStyle w:val="Odsekzoznamu"/>
              <w:numPr>
                <w:ilvl w:val="0"/>
                <w:numId w:val="29"/>
              </w:numPr>
              <w:rPr>
                <w:rFonts w:ascii="Times New Roman" w:hAnsi="Times New Roman"/>
                <w:bCs w:val="0"/>
                <w:sz w:val="26"/>
                <w:szCs w:val="26"/>
              </w:rPr>
            </w:pPr>
            <w:r w:rsidRPr="0017439B">
              <w:rPr>
                <w:rFonts w:ascii="Times New Roman" w:hAnsi="Times New Roman"/>
                <w:bCs w:val="0"/>
                <w:sz w:val="26"/>
                <w:szCs w:val="26"/>
              </w:rPr>
              <w:t>vlastná tvorba ŠkVP,</w:t>
            </w:r>
          </w:p>
          <w:p w:rsidR="0017439B" w:rsidRPr="0017439B" w:rsidRDefault="0017439B" w:rsidP="00BD14D2">
            <w:pPr>
              <w:pStyle w:val="Odsekzoznamu"/>
              <w:numPr>
                <w:ilvl w:val="0"/>
                <w:numId w:val="29"/>
              </w:numPr>
              <w:rPr>
                <w:rFonts w:ascii="Times New Roman" w:hAnsi="Times New Roman"/>
                <w:bCs w:val="0"/>
                <w:sz w:val="26"/>
                <w:szCs w:val="26"/>
              </w:rPr>
            </w:pPr>
            <w:r w:rsidRPr="0017439B">
              <w:rPr>
                <w:rFonts w:ascii="Times New Roman" w:hAnsi="Times New Roman"/>
                <w:bCs w:val="0"/>
                <w:sz w:val="26"/>
                <w:szCs w:val="26"/>
              </w:rPr>
              <w:t>projekt na výstavbu športovej haly na hokej,</w:t>
            </w:r>
          </w:p>
          <w:p w:rsidR="0017439B" w:rsidRPr="0017439B" w:rsidRDefault="0017439B" w:rsidP="00BD14D2">
            <w:pPr>
              <w:pStyle w:val="Odsekzoznamu"/>
              <w:numPr>
                <w:ilvl w:val="0"/>
                <w:numId w:val="26"/>
              </w:numPr>
              <w:rPr>
                <w:rFonts w:ascii="Times New Roman" w:hAnsi="Times New Roman"/>
                <w:bCs w:val="0"/>
                <w:sz w:val="26"/>
                <w:szCs w:val="26"/>
              </w:rPr>
            </w:pPr>
            <w:r w:rsidRPr="0017439B">
              <w:rPr>
                <w:rFonts w:ascii="Times New Roman" w:hAnsi="Times New Roman"/>
                <w:bCs w:val="0"/>
                <w:sz w:val="26"/>
                <w:szCs w:val="26"/>
              </w:rPr>
              <w:t>dobré podmienky pre vzdelávanie žiakov,</w:t>
            </w:r>
          </w:p>
          <w:p w:rsidR="0017439B" w:rsidRPr="0017439B" w:rsidRDefault="0017439B" w:rsidP="00BD14D2">
            <w:pPr>
              <w:pStyle w:val="Odsekzoznamu"/>
              <w:numPr>
                <w:ilvl w:val="0"/>
                <w:numId w:val="26"/>
              </w:numPr>
              <w:rPr>
                <w:rFonts w:ascii="Times New Roman" w:hAnsi="Times New Roman"/>
                <w:bCs w:val="0"/>
                <w:sz w:val="26"/>
                <w:szCs w:val="26"/>
              </w:rPr>
            </w:pPr>
            <w:r w:rsidRPr="0017439B">
              <w:rPr>
                <w:rFonts w:ascii="Times New Roman" w:hAnsi="Times New Roman"/>
                <w:bCs w:val="0"/>
                <w:sz w:val="26"/>
                <w:szCs w:val="26"/>
              </w:rPr>
              <w:t>výborné podmienky na zavádzanie informačno-komunikačných technológií,</w:t>
            </w:r>
          </w:p>
          <w:p w:rsidR="0017439B" w:rsidRPr="0017439B" w:rsidRDefault="0017439B" w:rsidP="00BD14D2">
            <w:pPr>
              <w:pStyle w:val="Odsekzoznamu"/>
              <w:numPr>
                <w:ilvl w:val="0"/>
                <w:numId w:val="26"/>
              </w:numPr>
              <w:rPr>
                <w:rFonts w:ascii="Times New Roman" w:hAnsi="Times New Roman"/>
                <w:bCs w:val="0"/>
                <w:sz w:val="26"/>
                <w:szCs w:val="26"/>
              </w:rPr>
            </w:pPr>
            <w:r w:rsidRPr="0017439B">
              <w:rPr>
                <w:rFonts w:ascii="Times New Roman" w:hAnsi="Times New Roman"/>
                <w:bCs w:val="0"/>
                <w:sz w:val="26"/>
                <w:szCs w:val="26"/>
              </w:rPr>
              <w:t>športová profilácia školy so zameraním na hokej, nohejbal, volejbal,</w:t>
            </w:r>
          </w:p>
          <w:p w:rsidR="0017439B" w:rsidRPr="0017439B" w:rsidRDefault="0017439B" w:rsidP="00BD14D2">
            <w:pPr>
              <w:pStyle w:val="Odsekzoznamu"/>
              <w:numPr>
                <w:ilvl w:val="0"/>
                <w:numId w:val="26"/>
              </w:numPr>
              <w:rPr>
                <w:rFonts w:ascii="Times New Roman" w:hAnsi="Times New Roman"/>
                <w:bCs w:val="0"/>
                <w:sz w:val="26"/>
                <w:szCs w:val="26"/>
              </w:rPr>
            </w:pPr>
            <w:r w:rsidRPr="0017439B">
              <w:rPr>
                <w:rFonts w:ascii="Times New Roman" w:hAnsi="Times New Roman"/>
                <w:bCs w:val="0"/>
                <w:sz w:val="26"/>
                <w:szCs w:val="26"/>
              </w:rPr>
              <w:t>prenájom športovísk v areáli školy,</w:t>
            </w:r>
          </w:p>
          <w:p w:rsidR="0017439B" w:rsidRPr="0017439B" w:rsidRDefault="0017439B" w:rsidP="00BD14D2">
            <w:pPr>
              <w:pStyle w:val="Odsekzoznamu"/>
              <w:numPr>
                <w:ilvl w:val="0"/>
                <w:numId w:val="26"/>
              </w:numPr>
              <w:rPr>
                <w:rFonts w:ascii="Times New Roman" w:hAnsi="Times New Roman"/>
                <w:bCs w:val="0"/>
                <w:sz w:val="26"/>
                <w:szCs w:val="26"/>
              </w:rPr>
            </w:pPr>
            <w:r w:rsidRPr="0017439B">
              <w:rPr>
                <w:rFonts w:ascii="Times New Roman" w:hAnsi="Times New Roman"/>
                <w:bCs w:val="0"/>
                <w:sz w:val="26"/>
                <w:szCs w:val="26"/>
              </w:rPr>
              <w:t>vybudovanie nových odb. uč. – IKT, prírodovedných, jazykových...</w:t>
            </w:r>
          </w:p>
          <w:p w:rsidR="0017439B" w:rsidRPr="0017439B" w:rsidRDefault="0017439B" w:rsidP="00BD14D2">
            <w:pPr>
              <w:pStyle w:val="Odsekzoznamu"/>
              <w:numPr>
                <w:ilvl w:val="0"/>
                <w:numId w:val="24"/>
              </w:numPr>
              <w:rPr>
                <w:rFonts w:ascii="Times New Roman" w:hAnsi="Times New Roman"/>
                <w:bCs w:val="0"/>
                <w:sz w:val="26"/>
                <w:szCs w:val="26"/>
              </w:rPr>
            </w:pPr>
            <w:r w:rsidRPr="0017439B">
              <w:rPr>
                <w:rFonts w:ascii="Times New Roman" w:hAnsi="Times New Roman"/>
                <w:bCs w:val="0"/>
                <w:sz w:val="26"/>
                <w:szCs w:val="26"/>
              </w:rPr>
              <w:t xml:space="preserve">poskytovanie bezplatného internetu žiakom, rodičom a verejnosti, </w:t>
            </w:r>
          </w:p>
          <w:p w:rsidR="0017439B" w:rsidRPr="0017439B" w:rsidRDefault="0017439B" w:rsidP="00BD14D2">
            <w:pPr>
              <w:pStyle w:val="Odsekzoznamu"/>
              <w:numPr>
                <w:ilvl w:val="0"/>
                <w:numId w:val="24"/>
              </w:numPr>
              <w:rPr>
                <w:rFonts w:ascii="Times New Roman" w:hAnsi="Times New Roman"/>
                <w:bCs w:val="0"/>
                <w:sz w:val="26"/>
                <w:szCs w:val="26"/>
              </w:rPr>
            </w:pPr>
            <w:r w:rsidRPr="0017439B">
              <w:rPr>
                <w:rFonts w:ascii="Times New Roman" w:hAnsi="Times New Roman"/>
                <w:bCs w:val="0"/>
                <w:sz w:val="26"/>
                <w:szCs w:val="26"/>
              </w:rPr>
              <w:t>veľmi dobrá spolupráca s mestom Trebišov a organizáciami sídliacimi v meste (CVČ, múzeum, mestská knižnica, Požiarny útvar, Červený kríž...),</w:t>
            </w:r>
          </w:p>
          <w:p w:rsidR="0017439B" w:rsidRPr="0017439B" w:rsidRDefault="0017439B" w:rsidP="00BD14D2">
            <w:pPr>
              <w:pStyle w:val="Odsekzoznamu"/>
              <w:numPr>
                <w:ilvl w:val="0"/>
                <w:numId w:val="24"/>
              </w:numPr>
              <w:autoSpaceDE w:val="0"/>
              <w:autoSpaceDN w:val="0"/>
              <w:adjustRightInd w:val="0"/>
              <w:rPr>
                <w:rFonts w:ascii="Times New Roman" w:hAnsi="Times New Roman"/>
                <w:bCs w:val="0"/>
                <w:color w:val="000000"/>
                <w:sz w:val="26"/>
                <w:szCs w:val="26"/>
              </w:rPr>
            </w:pPr>
            <w:r w:rsidRPr="0017439B">
              <w:rPr>
                <w:rFonts w:ascii="Times New Roman" w:hAnsi="Times New Roman"/>
                <w:bCs w:val="0"/>
                <w:color w:val="000000"/>
                <w:sz w:val="26"/>
                <w:szCs w:val="26"/>
              </w:rPr>
              <w:t>starostlivosť o začlenených žiakov,</w:t>
            </w:r>
          </w:p>
          <w:p w:rsidR="0017439B" w:rsidRPr="0017439B" w:rsidRDefault="0017439B" w:rsidP="00BD14D2">
            <w:pPr>
              <w:pStyle w:val="Odsekzoznamu"/>
              <w:numPr>
                <w:ilvl w:val="0"/>
                <w:numId w:val="24"/>
              </w:numPr>
              <w:autoSpaceDE w:val="0"/>
              <w:autoSpaceDN w:val="0"/>
              <w:adjustRightInd w:val="0"/>
              <w:rPr>
                <w:rFonts w:ascii="Times New Roman" w:hAnsi="Times New Roman"/>
                <w:bCs w:val="0"/>
                <w:color w:val="000000"/>
                <w:sz w:val="26"/>
                <w:szCs w:val="26"/>
              </w:rPr>
            </w:pPr>
            <w:r w:rsidRPr="0017439B">
              <w:rPr>
                <w:rFonts w:ascii="Times New Roman" w:hAnsi="Times New Roman"/>
                <w:bCs w:val="0"/>
                <w:color w:val="000000"/>
                <w:sz w:val="26"/>
                <w:szCs w:val="26"/>
              </w:rPr>
              <w:t>zlepšená spolupráca so ZRPŠ,</w:t>
            </w:r>
          </w:p>
          <w:p w:rsidR="0017439B" w:rsidRPr="0017439B" w:rsidRDefault="0017439B" w:rsidP="00BD14D2">
            <w:pPr>
              <w:pStyle w:val="Odsekzoznamu"/>
              <w:contextualSpacing w:val="0"/>
              <w:rPr>
                <w:rFonts w:ascii="Times New Roman" w:hAnsi="Times New Roman"/>
                <w:color w:val="000000"/>
                <w:sz w:val="26"/>
                <w:szCs w:val="26"/>
              </w:rPr>
            </w:pPr>
            <w:r w:rsidRPr="0017439B">
              <w:rPr>
                <w:rFonts w:ascii="Times New Roman" w:hAnsi="Times New Roman"/>
                <w:bCs w:val="0"/>
                <w:sz w:val="26"/>
                <w:szCs w:val="26"/>
              </w:rPr>
              <w:t>dodávanie obedov pre ZŠ I. Krasku.</w:t>
            </w:r>
          </w:p>
        </w:tc>
        <w:tc>
          <w:tcPr>
            <w:cnfStyle w:val="000010000000" w:firstRow="0" w:lastRow="0" w:firstColumn="0" w:lastColumn="0" w:oddVBand="1" w:evenVBand="0" w:oddHBand="0" w:evenHBand="0" w:firstRowFirstColumn="0" w:firstRowLastColumn="0" w:lastRowFirstColumn="0" w:lastRowLastColumn="0"/>
            <w:tcW w:w="5126" w:type="dxa"/>
          </w:tcPr>
          <w:p w:rsidR="0017439B" w:rsidRPr="0017439B" w:rsidRDefault="0017439B" w:rsidP="00B92EF3">
            <w:pPr>
              <w:rPr>
                <w:sz w:val="26"/>
                <w:szCs w:val="26"/>
              </w:rPr>
            </w:pPr>
            <w:r w:rsidRPr="0017439B">
              <w:rPr>
                <w:sz w:val="26"/>
                <w:szCs w:val="26"/>
              </w:rPr>
              <w:t>RIZIKÁ:</w:t>
            </w:r>
          </w:p>
          <w:p w:rsidR="0017439B" w:rsidRPr="0017439B" w:rsidRDefault="0017439B" w:rsidP="00B92EF3">
            <w:pPr>
              <w:rPr>
                <w:sz w:val="26"/>
                <w:szCs w:val="26"/>
              </w:rPr>
            </w:pPr>
          </w:p>
          <w:p w:rsidR="0017439B" w:rsidRPr="0017439B" w:rsidRDefault="0017439B" w:rsidP="00B92EF3">
            <w:pPr>
              <w:pStyle w:val="Odsekzoznamu"/>
              <w:numPr>
                <w:ilvl w:val="0"/>
                <w:numId w:val="27"/>
              </w:numPr>
              <w:autoSpaceDE w:val="0"/>
              <w:autoSpaceDN w:val="0"/>
              <w:adjustRightInd w:val="0"/>
              <w:rPr>
                <w:rFonts w:ascii="Times New Roman" w:hAnsi="Times New Roman"/>
                <w:color w:val="000000"/>
                <w:sz w:val="26"/>
                <w:szCs w:val="26"/>
              </w:rPr>
            </w:pPr>
            <w:r w:rsidRPr="0017439B">
              <w:rPr>
                <w:rFonts w:ascii="Times New Roman" w:hAnsi="Times New Roman"/>
                <w:color w:val="000000"/>
                <w:sz w:val="26"/>
                <w:szCs w:val="26"/>
              </w:rPr>
              <w:t>demografický pokles počtu žiakov,</w:t>
            </w:r>
          </w:p>
          <w:p w:rsidR="0017439B" w:rsidRPr="0017439B" w:rsidRDefault="0017439B" w:rsidP="00B92EF3">
            <w:pPr>
              <w:pStyle w:val="Odsekzoznamu"/>
              <w:numPr>
                <w:ilvl w:val="0"/>
                <w:numId w:val="27"/>
              </w:numPr>
              <w:autoSpaceDE w:val="0"/>
              <w:autoSpaceDN w:val="0"/>
              <w:adjustRightInd w:val="0"/>
              <w:rPr>
                <w:rFonts w:ascii="Times New Roman" w:hAnsi="Times New Roman"/>
                <w:color w:val="000000"/>
                <w:sz w:val="26"/>
                <w:szCs w:val="26"/>
              </w:rPr>
            </w:pPr>
            <w:r w:rsidRPr="0017439B">
              <w:rPr>
                <w:rFonts w:ascii="Times New Roman" w:hAnsi="Times New Roman"/>
                <w:color w:val="000000"/>
                <w:sz w:val="26"/>
                <w:szCs w:val="26"/>
              </w:rPr>
              <w:t>zvyšovanie nezamestnanosti,</w:t>
            </w:r>
          </w:p>
          <w:p w:rsidR="0017439B" w:rsidRPr="0017439B" w:rsidRDefault="0017439B" w:rsidP="00B92EF3">
            <w:pPr>
              <w:pStyle w:val="Odsekzoznamu"/>
              <w:numPr>
                <w:ilvl w:val="0"/>
                <w:numId w:val="27"/>
              </w:numPr>
              <w:autoSpaceDE w:val="0"/>
              <w:autoSpaceDN w:val="0"/>
              <w:adjustRightInd w:val="0"/>
              <w:rPr>
                <w:rFonts w:ascii="Times New Roman" w:hAnsi="Times New Roman"/>
                <w:color w:val="000000"/>
                <w:sz w:val="26"/>
                <w:szCs w:val="26"/>
              </w:rPr>
            </w:pPr>
            <w:r w:rsidRPr="0017439B">
              <w:rPr>
                <w:rFonts w:ascii="Times New Roman" w:hAnsi="Times New Roman"/>
                <w:color w:val="000000"/>
                <w:sz w:val="26"/>
                <w:szCs w:val="26"/>
              </w:rPr>
              <w:t>zvyšovanie cien dopravy spojov,</w:t>
            </w:r>
          </w:p>
          <w:p w:rsidR="0017439B" w:rsidRPr="0017439B" w:rsidRDefault="0017439B" w:rsidP="00B92EF3">
            <w:pPr>
              <w:pStyle w:val="Odsekzoznamu"/>
              <w:numPr>
                <w:ilvl w:val="0"/>
                <w:numId w:val="27"/>
              </w:numPr>
              <w:autoSpaceDE w:val="0"/>
              <w:autoSpaceDN w:val="0"/>
              <w:adjustRightInd w:val="0"/>
              <w:rPr>
                <w:rFonts w:ascii="Times New Roman" w:hAnsi="Times New Roman"/>
                <w:color w:val="000000"/>
                <w:sz w:val="26"/>
                <w:szCs w:val="26"/>
              </w:rPr>
            </w:pPr>
            <w:r w:rsidRPr="0017439B">
              <w:rPr>
                <w:rFonts w:ascii="Times New Roman" w:hAnsi="Times New Roman"/>
                <w:color w:val="000000"/>
                <w:sz w:val="26"/>
                <w:szCs w:val="26"/>
              </w:rPr>
              <w:t>zhoršenie soc. zázemia,</w:t>
            </w:r>
          </w:p>
          <w:p w:rsidR="0017439B" w:rsidRPr="0017439B" w:rsidRDefault="0017439B" w:rsidP="00B92EF3">
            <w:pPr>
              <w:pStyle w:val="Odsekzoznamu"/>
              <w:numPr>
                <w:ilvl w:val="0"/>
                <w:numId w:val="27"/>
              </w:numPr>
              <w:autoSpaceDE w:val="0"/>
              <w:autoSpaceDN w:val="0"/>
              <w:adjustRightInd w:val="0"/>
              <w:rPr>
                <w:rFonts w:ascii="Times New Roman" w:hAnsi="Times New Roman"/>
                <w:color w:val="000000"/>
                <w:sz w:val="26"/>
                <w:szCs w:val="26"/>
              </w:rPr>
            </w:pPr>
            <w:r w:rsidRPr="0017439B">
              <w:rPr>
                <w:rFonts w:ascii="Times New Roman" w:hAnsi="Times New Roman"/>
                <w:color w:val="000000"/>
                <w:sz w:val="26"/>
                <w:szCs w:val="26"/>
              </w:rPr>
              <w:t>nedostatok finančných prostriedkov na investície,</w:t>
            </w:r>
          </w:p>
          <w:p w:rsidR="0017439B" w:rsidRPr="0017439B" w:rsidRDefault="0017439B" w:rsidP="00B92EF3">
            <w:pPr>
              <w:pStyle w:val="Odsekzoznamu"/>
              <w:numPr>
                <w:ilvl w:val="0"/>
                <w:numId w:val="27"/>
              </w:numPr>
              <w:rPr>
                <w:rFonts w:ascii="Times New Roman" w:hAnsi="Times New Roman"/>
                <w:sz w:val="26"/>
                <w:szCs w:val="26"/>
              </w:rPr>
            </w:pPr>
            <w:r w:rsidRPr="0017439B">
              <w:rPr>
                <w:rFonts w:ascii="Times New Roman" w:hAnsi="Times New Roman"/>
                <w:sz w:val="26"/>
                <w:szCs w:val="26"/>
              </w:rPr>
              <w:t>nedostatok finančných prostriedkov v rezorte školstva,</w:t>
            </w:r>
          </w:p>
          <w:p w:rsidR="0017439B" w:rsidRPr="0017439B" w:rsidRDefault="0017439B" w:rsidP="00B92EF3">
            <w:pPr>
              <w:pStyle w:val="Odsekzoznamu"/>
              <w:numPr>
                <w:ilvl w:val="0"/>
                <w:numId w:val="27"/>
              </w:numPr>
              <w:autoSpaceDE w:val="0"/>
              <w:autoSpaceDN w:val="0"/>
              <w:adjustRightInd w:val="0"/>
              <w:rPr>
                <w:rFonts w:ascii="Times New Roman" w:hAnsi="Times New Roman"/>
                <w:color w:val="000000"/>
                <w:sz w:val="26"/>
                <w:szCs w:val="26"/>
              </w:rPr>
            </w:pPr>
            <w:r w:rsidRPr="0017439B">
              <w:rPr>
                <w:rFonts w:ascii="Times New Roman" w:hAnsi="Times New Roman"/>
                <w:color w:val="000000"/>
                <w:sz w:val="26"/>
                <w:szCs w:val="26"/>
              </w:rPr>
              <w:t>nezáujem rodičov o školu,</w:t>
            </w:r>
          </w:p>
          <w:p w:rsidR="0017439B" w:rsidRPr="0017439B" w:rsidRDefault="0017439B" w:rsidP="00B92EF3">
            <w:pPr>
              <w:pStyle w:val="Odsekzoznamu"/>
              <w:numPr>
                <w:ilvl w:val="0"/>
                <w:numId w:val="27"/>
              </w:numPr>
              <w:autoSpaceDE w:val="0"/>
              <w:autoSpaceDN w:val="0"/>
              <w:adjustRightInd w:val="0"/>
              <w:rPr>
                <w:rFonts w:ascii="Times New Roman" w:hAnsi="Times New Roman"/>
                <w:color w:val="000000"/>
                <w:sz w:val="26"/>
                <w:szCs w:val="26"/>
              </w:rPr>
            </w:pPr>
            <w:r w:rsidRPr="0017439B">
              <w:rPr>
                <w:rFonts w:ascii="Times New Roman" w:hAnsi="Times New Roman"/>
                <w:color w:val="000000"/>
                <w:sz w:val="26"/>
                <w:szCs w:val="26"/>
              </w:rPr>
              <w:t>zlá ekonomická situácia rodičov.</w:t>
            </w:r>
          </w:p>
          <w:p w:rsidR="0017439B" w:rsidRPr="0017439B" w:rsidRDefault="0017439B" w:rsidP="00B92EF3">
            <w:pPr>
              <w:pStyle w:val="Odsekzoznamu"/>
              <w:rPr>
                <w:rFonts w:ascii="Times New Roman" w:hAnsi="Times New Roman"/>
                <w:color w:val="000000"/>
                <w:sz w:val="26"/>
                <w:szCs w:val="26"/>
              </w:rPr>
            </w:pPr>
          </w:p>
        </w:tc>
      </w:tr>
    </w:tbl>
    <w:p w:rsidR="004C2CF9" w:rsidRDefault="004C2CF9" w:rsidP="004C2CF9">
      <w:pPr>
        <w:pStyle w:val="Normlnywebov"/>
        <w:spacing w:after="240" w:afterAutospacing="0"/>
        <w:rPr>
          <w:b/>
          <w:color w:val="548DD4" w:themeColor="text2" w:themeTint="99"/>
          <w:sz w:val="32"/>
          <w:szCs w:val="32"/>
        </w:rPr>
      </w:pPr>
    </w:p>
    <w:p w:rsidR="0017439B" w:rsidRDefault="0017439B" w:rsidP="004C2CF9">
      <w:pPr>
        <w:pStyle w:val="Normlnywebov"/>
        <w:spacing w:after="240" w:afterAutospacing="0"/>
        <w:rPr>
          <w:b/>
          <w:color w:val="548DD4" w:themeColor="text2" w:themeTint="99"/>
          <w:sz w:val="32"/>
          <w:szCs w:val="32"/>
        </w:rPr>
      </w:pPr>
    </w:p>
    <w:p w:rsidR="0017439B" w:rsidRDefault="0017439B" w:rsidP="004C2CF9">
      <w:pPr>
        <w:pStyle w:val="Normlnywebov"/>
        <w:spacing w:after="240" w:afterAutospacing="0"/>
        <w:rPr>
          <w:b/>
          <w:color w:val="548DD4" w:themeColor="text2" w:themeTint="99"/>
          <w:sz w:val="32"/>
          <w:szCs w:val="32"/>
        </w:rPr>
      </w:pPr>
    </w:p>
    <w:p w:rsidR="004C2CF9" w:rsidRDefault="004C2CF9" w:rsidP="004C2CF9">
      <w:pPr>
        <w:pStyle w:val="Normlnywebov"/>
        <w:spacing w:after="240" w:afterAutospacing="0"/>
        <w:rPr>
          <w:b/>
          <w:color w:val="548DD4" w:themeColor="text2" w:themeTint="99"/>
          <w:sz w:val="32"/>
          <w:szCs w:val="32"/>
        </w:rPr>
      </w:pPr>
      <w:r w:rsidRPr="00B90B5B">
        <w:rPr>
          <w:b/>
          <w:color w:val="548DD4" w:themeColor="text2" w:themeTint="99"/>
          <w:sz w:val="32"/>
          <w:szCs w:val="32"/>
        </w:rPr>
        <w:t>3.  Profil absolventa primárneho vzdelávania</w:t>
      </w:r>
    </w:p>
    <w:p w:rsidR="004C2CF9" w:rsidRPr="00B90B5B" w:rsidRDefault="004C2CF9" w:rsidP="004C2CF9">
      <w:pPr>
        <w:pStyle w:val="Normlnywebov"/>
        <w:spacing w:after="240" w:afterAutospacing="0"/>
        <w:rPr>
          <w:sz w:val="26"/>
          <w:szCs w:val="26"/>
        </w:rPr>
      </w:pPr>
      <w:r w:rsidRPr="00B90B5B">
        <w:rPr>
          <w:b/>
          <w:sz w:val="26"/>
          <w:szCs w:val="26"/>
        </w:rPr>
        <w:t>3.1. Profil absolventa primárneho vzdelávania</w:t>
      </w:r>
    </w:p>
    <w:p w:rsidR="004C2CF9" w:rsidRDefault="004C2CF9" w:rsidP="004C2CF9">
      <w:pPr>
        <w:pStyle w:val="Normlnywebov"/>
        <w:spacing w:after="240" w:afterAutospacing="0"/>
        <w:jc w:val="both"/>
        <w:rPr>
          <w:sz w:val="26"/>
          <w:szCs w:val="26"/>
        </w:rPr>
      </w:pPr>
      <w:r w:rsidRPr="001F0357">
        <w:rPr>
          <w:sz w:val="26"/>
          <w:szCs w:val="26"/>
        </w:rPr>
        <w:t xml:space="preserve">Absolvent primárneho vzdelania, žiak prvého stupňa základnej školy má mať osvojené základy čitateľskej, pisateľskej, matematickej, prírodovedeckej a kultúrnej gramotnosti. Nadobudol základy účinných technik celoživotného učenia sa a rozvíjania spôsobilostí. Získal predpoklady pre to, aby si vážil sám seba, i druhých ľudí, aby dokázal ústretovo komunikovať  a spolupracovať. Má osvojené základy používania štátneho a primárne základy používania jedného cudzieho jazyka. </w:t>
      </w:r>
    </w:p>
    <w:p w:rsidR="004C2CF9" w:rsidRDefault="004C2CF9" w:rsidP="004C2CF9">
      <w:pPr>
        <w:spacing w:after="0" w:line="240" w:lineRule="auto"/>
        <w:jc w:val="both"/>
        <w:rPr>
          <w:b/>
          <w:sz w:val="26"/>
          <w:szCs w:val="26"/>
        </w:rPr>
      </w:pPr>
      <w:r>
        <w:rPr>
          <w:b/>
          <w:sz w:val="26"/>
          <w:szCs w:val="26"/>
        </w:rPr>
        <w:t xml:space="preserve">3.2. </w:t>
      </w:r>
      <w:r w:rsidRPr="001F0357">
        <w:rPr>
          <w:b/>
          <w:sz w:val="26"/>
          <w:szCs w:val="26"/>
        </w:rPr>
        <w:t>Profil  absolventa  nižšieho sekundárneho vzdelávania</w:t>
      </w:r>
    </w:p>
    <w:p w:rsidR="004C2CF9" w:rsidRPr="001F0357" w:rsidRDefault="004C2CF9" w:rsidP="004C2CF9">
      <w:pPr>
        <w:spacing w:after="0" w:line="240" w:lineRule="auto"/>
        <w:jc w:val="both"/>
        <w:rPr>
          <w:sz w:val="26"/>
          <w:szCs w:val="26"/>
        </w:rPr>
      </w:pPr>
    </w:p>
    <w:p w:rsidR="004C2CF9" w:rsidRPr="001F0357" w:rsidRDefault="004C2CF9" w:rsidP="004C2CF9">
      <w:pPr>
        <w:spacing w:after="0" w:line="240" w:lineRule="auto"/>
        <w:jc w:val="both"/>
        <w:rPr>
          <w:sz w:val="26"/>
          <w:szCs w:val="26"/>
        </w:rPr>
      </w:pPr>
      <w:r w:rsidRPr="001F0357">
        <w:rPr>
          <w:sz w:val="26"/>
          <w:szCs w:val="26"/>
        </w:rPr>
        <w:t>Absolvent našej školy by mal svojím vystupovaním robiť dobré meno škole, byť schopný vytvárať dobré medziľudské vzťahy, byť schopný hodnotiť  svoju úlohu v škole, v rodine a v spoločnosti, byť schopný starať sa o svoje fyzické i psychické zdravie, vedieť uzatvárať kompromisy, byť schopný vyhľadávať, hodnotiť a využívať pri učení rôzne zdroje informácií, osvojiť si metódy štúdia a práce s informáciami, poznať metódy prírodných vied (hypotéza, experiment, analýza) a diskutovať  o prírodovedných otázkach, mať schopnosť presadzovať ekologické prístupy pri riešení problémov, mať schopnosť vnímať dejiny vlastného národa vo vzájomnom prepojení s vedomosťami zo všeobecných dejín, dobre ovládať slovenský jazyk a sám sa starať o kultúru svojho písomného a ústneho vyjadrovania, ovládať dva svetové jazyky, mať schopnosť vnímať umenie, snažiť sa porozumieť mu a chrániť umelecké prejavy, byť  si vedomý svojich kvalít ,byť pripravený uplatniť sa v zamestnaní a byť zodpovedný za svoj život. Po stránke fyzickej má byť pripravený na veku  primeranú fyzickú záťaž, vedieť pohybovať sa v prírode, zvládnuť základy lyžovania a plávania. V prípade športového talentu tento rozvíjať hlavne v </w:t>
      </w:r>
      <w:r>
        <w:rPr>
          <w:sz w:val="26"/>
          <w:szCs w:val="26"/>
        </w:rPr>
        <w:t xml:space="preserve">oblasti volejbalu a nohejbalu. </w:t>
      </w:r>
    </w:p>
    <w:p w:rsidR="004C2CF9" w:rsidRPr="001F0357" w:rsidRDefault="004C2CF9" w:rsidP="004C2CF9">
      <w:pPr>
        <w:pStyle w:val="Normlnywebov"/>
        <w:spacing w:after="240" w:afterAutospacing="0"/>
        <w:rPr>
          <w:sz w:val="26"/>
          <w:szCs w:val="26"/>
        </w:rPr>
      </w:pPr>
      <w:r w:rsidRPr="001F0357">
        <w:rPr>
          <w:sz w:val="26"/>
          <w:szCs w:val="26"/>
        </w:rPr>
        <w:t xml:space="preserve">Absolvent primárneho vzdelania má osvojené tieto </w:t>
      </w:r>
      <w:r w:rsidRPr="001F0357">
        <w:rPr>
          <w:sz w:val="26"/>
          <w:szCs w:val="26"/>
          <w:u w:val="single"/>
        </w:rPr>
        <w:t>kľúčové kompetencie:</w:t>
      </w:r>
      <w:r w:rsidRPr="001F0357">
        <w:rPr>
          <w:sz w:val="26"/>
          <w:szCs w:val="26"/>
        </w:rPr>
        <w:br/>
      </w:r>
      <w:r w:rsidRPr="00F80EB7">
        <w:rPr>
          <w:b/>
          <w:color w:val="548DD4" w:themeColor="text2" w:themeTint="99"/>
          <w:sz w:val="26"/>
          <w:szCs w:val="26"/>
          <w:u w:val="single"/>
        </w:rPr>
        <w:t>1. sociálne komunikačné kompetencie</w:t>
      </w:r>
      <w:r w:rsidRPr="001F0357">
        <w:rPr>
          <w:sz w:val="26"/>
          <w:szCs w:val="26"/>
        </w:rPr>
        <w:br/>
        <w:t xml:space="preserve">– vyjadruje sa súvisle a výstižne písomnou aj ústnou formou adekvátnou primárnemu stupňu vzdelávania, </w:t>
      </w:r>
      <w:r w:rsidRPr="001F0357">
        <w:rPr>
          <w:sz w:val="26"/>
          <w:szCs w:val="26"/>
        </w:rPr>
        <w:br/>
        <w:t xml:space="preserve">– dokáže určitý čas sústredene načúvať, náležite reagovať, používať vhodné argumenty a vyjadriť svoj názor, uplatňuje ústretovú komunikáciu pre vytváranie dobrých vzťahov so spolužiakmi, učiteľmi, rodičmi a s ďalšími ľuďmi, s ktorými prichádza do kontaktu, </w:t>
      </w:r>
      <w:r w:rsidRPr="001F0357">
        <w:rPr>
          <w:sz w:val="26"/>
          <w:szCs w:val="26"/>
        </w:rPr>
        <w:br/>
        <w:t xml:space="preserve">– rozumie rôznym typom doteraz používaných textov a bežne používaným prejavom neverbálnej komunikácie a dokáže na ne adekvátne reagovať‘, </w:t>
      </w:r>
      <w:r w:rsidRPr="001F0357">
        <w:rPr>
          <w:sz w:val="26"/>
          <w:szCs w:val="26"/>
        </w:rPr>
        <w:br/>
        <w:t xml:space="preserve">– na základnej úrovni využíva technické prostriedky medzi osobnej komunikácie, chápe význam rešpektovania kultúrnej rozmanitosti, </w:t>
      </w:r>
      <w:r w:rsidRPr="001F0357">
        <w:rPr>
          <w:sz w:val="26"/>
          <w:szCs w:val="26"/>
        </w:rPr>
        <w:br/>
        <w:t xml:space="preserve">– v cudzom jazyku je schopný na primeranej úrovni porozumieť‘ hovorenému textu, </w:t>
      </w:r>
      <w:r w:rsidRPr="001F0357">
        <w:rPr>
          <w:sz w:val="26"/>
          <w:szCs w:val="26"/>
        </w:rPr>
        <w:lastRenderedPageBreak/>
        <w:t>uplatniť sa v osobnej konverzácii, ako aj tvoriť texty, týkajúce sa bežných životných situácií</w:t>
      </w:r>
    </w:p>
    <w:p w:rsidR="004C2CF9" w:rsidRPr="001F0357" w:rsidRDefault="004C2CF9" w:rsidP="004C2CF9">
      <w:pPr>
        <w:pStyle w:val="Normlnywebov"/>
        <w:spacing w:after="240" w:afterAutospacing="0"/>
        <w:rPr>
          <w:sz w:val="26"/>
          <w:szCs w:val="26"/>
        </w:rPr>
      </w:pPr>
      <w:r w:rsidRPr="00F80EB7">
        <w:rPr>
          <w:b/>
          <w:color w:val="548DD4" w:themeColor="text2" w:themeTint="99"/>
          <w:sz w:val="26"/>
          <w:szCs w:val="26"/>
          <w:u w:val="single"/>
        </w:rPr>
        <w:t>2. kompetencia v oblasti matematického a prírodovedného myslenia</w:t>
      </w:r>
      <w:r w:rsidRPr="001F0357">
        <w:rPr>
          <w:sz w:val="26"/>
          <w:szCs w:val="26"/>
        </w:rPr>
        <w:br/>
        <w:t xml:space="preserve">– používa základné matematické myslenie na riešenie rôznych praktických problémov v každodenných situáciách, </w:t>
      </w:r>
      <w:r w:rsidRPr="001F0357">
        <w:rPr>
          <w:sz w:val="26"/>
          <w:szCs w:val="26"/>
        </w:rPr>
        <w:br/>
        <w:t xml:space="preserve">– je schopný (na rôznych úrovniach) používať‘ matematické modely logického a priestorového myslenia a prezentácie (vzorce, modely), </w:t>
      </w:r>
      <w:r w:rsidRPr="001F0357">
        <w:rPr>
          <w:sz w:val="26"/>
          <w:szCs w:val="26"/>
        </w:rPr>
        <w:br/>
        <w:t xml:space="preserve">– je pripravený ďalej si rozvíjať schopnosť objavovať, pýtať sa a hľadať odpovede, ktoré smerujú k systematizácii poznatkov </w:t>
      </w:r>
    </w:p>
    <w:p w:rsidR="004C2CF9" w:rsidRPr="001F0357" w:rsidRDefault="004C2CF9" w:rsidP="004C2CF9">
      <w:pPr>
        <w:pStyle w:val="Normlnywebov"/>
        <w:spacing w:after="240" w:afterAutospacing="0"/>
        <w:rPr>
          <w:sz w:val="26"/>
          <w:szCs w:val="26"/>
        </w:rPr>
      </w:pPr>
      <w:r w:rsidRPr="00F80EB7">
        <w:rPr>
          <w:b/>
          <w:color w:val="548DD4" w:themeColor="text2" w:themeTint="99"/>
          <w:sz w:val="26"/>
          <w:szCs w:val="26"/>
          <w:u w:val="single"/>
        </w:rPr>
        <w:t>3. kompetencie v oblasti informačných a komunikačných technológií</w:t>
      </w:r>
      <w:r w:rsidRPr="001F0357">
        <w:rPr>
          <w:sz w:val="26"/>
          <w:szCs w:val="26"/>
        </w:rPr>
        <w:br/>
        <w:t xml:space="preserve">– vie používať vybrané informačné a komunikačné technológie pri vyučovaní a učení sa, </w:t>
      </w:r>
      <w:r w:rsidRPr="001F0357">
        <w:rPr>
          <w:sz w:val="26"/>
          <w:szCs w:val="26"/>
        </w:rPr>
        <w:br/>
        <w:t xml:space="preserve">– ovláda základy potrebných počítačových aplikácií, dokáže primerane veku komunikovať pomocou elektronických médií, </w:t>
      </w:r>
      <w:r w:rsidRPr="001F0357">
        <w:rPr>
          <w:sz w:val="26"/>
          <w:szCs w:val="26"/>
        </w:rPr>
        <w:br/>
        <w:t xml:space="preserve">– dokáže adekvátne veku aktívne vyhľadávať informácie na internete, </w:t>
      </w:r>
      <w:r w:rsidRPr="001F0357">
        <w:rPr>
          <w:sz w:val="26"/>
          <w:szCs w:val="26"/>
        </w:rPr>
        <w:br/>
        <w:t xml:space="preserve">– vie používať rôzne vyučovacie programy, </w:t>
      </w:r>
      <w:r w:rsidRPr="001F0357">
        <w:rPr>
          <w:sz w:val="26"/>
          <w:szCs w:val="26"/>
        </w:rPr>
        <w:br/>
        <w:t xml:space="preserve">– získal základy algoritmického myslenia, </w:t>
      </w:r>
      <w:r w:rsidRPr="001F0357">
        <w:rPr>
          <w:sz w:val="26"/>
          <w:szCs w:val="26"/>
        </w:rPr>
        <w:br/>
        <w:t xml:space="preserve">– chápe, že je rozdiel medzi reálnym a virtuálnym svetom, </w:t>
      </w:r>
      <w:r w:rsidRPr="001F0357">
        <w:rPr>
          <w:sz w:val="26"/>
          <w:szCs w:val="26"/>
        </w:rPr>
        <w:br/>
        <w:t xml:space="preserve">– vie, že existujú riziká, ktoré sú spojené s využívaním internetu a IKT, </w:t>
      </w:r>
    </w:p>
    <w:p w:rsidR="004C2CF9" w:rsidRPr="001F0357" w:rsidRDefault="004C2CF9" w:rsidP="004C2CF9">
      <w:pPr>
        <w:pStyle w:val="Normlnywebov"/>
        <w:spacing w:after="240" w:afterAutospacing="0"/>
        <w:rPr>
          <w:sz w:val="26"/>
          <w:szCs w:val="26"/>
        </w:rPr>
      </w:pPr>
      <w:r w:rsidRPr="00F80EB7">
        <w:rPr>
          <w:b/>
          <w:color w:val="548DD4" w:themeColor="text2" w:themeTint="99"/>
          <w:sz w:val="26"/>
          <w:szCs w:val="26"/>
          <w:u w:val="single"/>
        </w:rPr>
        <w:t>4. kompetencia učiť sa učiť sa</w:t>
      </w:r>
      <w:r w:rsidRPr="001F0357">
        <w:rPr>
          <w:b/>
          <w:sz w:val="26"/>
          <w:szCs w:val="26"/>
        </w:rPr>
        <w:br/>
      </w:r>
      <w:r w:rsidRPr="001F0357">
        <w:rPr>
          <w:sz w:val="26"/>
          <w:szCs w:val="26"/>
        </w:rPr>
        <w:t xml:space="preserve">– má osvojené základy schopnosti sebareflexie pri poznávaní svojich myšlienkových postupov, </w:t>
      </w:r>
      <w:r w:rsidRPr="001F0357">
        <w:rPr>
          <w:sz w:val="26"/>
          <w:szCs w:val="26"/>
        </w:rPr>
        <w:br/>
        <w:t xml:space="preserve">– uplatňuje základy rôznych techník učenia sa a osvojovania si poznatkov, </w:t>
      </w:r>
      <w:r w:rsidRPr="001F0357">
        <w:rPr>
          <w:sz w:val="26"/>
          <w:szCs w:val="26"/>
        </w:rPr>
        <w:br/>
        <w:t xml:space="preserve">– vyberá a hodnotí získané informácie, spracováva ich a využíva vo svojom učení a v iných činnostiach. </w:t>
      </w:r>
      <w:r w:rsidRPr="001F0357">
        <w:rPr>
          <w:sz w:val="26"/>
          <w:szCs w:val="26"/>
        </w:rPr>
        <w:br/>
        <w:t xml:space="preserve">– uvedomuje si význam vytrvalosti a iniciatívy pre svoj pokrok, </w:t>
      </w:r>
    </w:p>
    <w:p w:rsidR="004C2CF9" w:rsidRPr="001F0357" w:rsidRDefault="004C2CF9" w:rsidP="004C2CF9">
      <w:pPr>
        <w:pStyle w:val="Normlnywebov"/>
        <w:spacing w:after="240" w:afterAutospacing="0"/>
        <w:rPr>
          <w:sz w:val="26"/>
          <w:szCs w:val="26"/>
        </w:rPr>
      </w:pPr>
      <w:r w:rsidRPr="00F80EB7">
        <w:rPr>
          <w:b/>
          <w:color w:val="548DD4" w:themeColor="text2" w:themeTint="99"/>
          <w:sz w:val="26"/>
          <w:szCs w:val="26"/>
          <w:u w:val="single"/>
        </w:rPr>
        <w:t>5. kompetencia riešiť problémy</w:t>
      </w:r>
      <w:r w:rsidRPr="001F0357">
        <w:rPr>
          <w:b/>
          <w:sz w:val="26"/>
          <w:szCs w:val="26"/>
        </w:rPr>
        <w:br/>
      </w:r>
      <w:r w:rsidRPr="001F0357">
        <w:rPr>
          <w:sz w:val="26"/>
          <w:szCs w:val="26"/>
        </w:rPr>
        <w:t xml:space="preserve">– vníma a sleduje problémové situácie v škole a vo svojom najbližšom okolí, </w:t>
      </w:r>
      <w:r w:rsidRPr="001F0357">
        <w:rPr>
          <w:sz w:val="26"/>
          <w:szCs w:val="26"/>
        </w:rPr>
        <w:br/>
        <w:t xml:space="preserve">– adekvátne svojej úrovni navrhuje riešenia podľa svojich vedomostí a skúseností z danej oblasti, </w:t>
      </w:r>
      <w:r w:rsidRPr="001F0357">
        <w:rPr>
          <w:sz w:val="26"/>
          <w:szCs w:val="26"/>
        </w:rPr>
        <w:br/>
        <w:t xml:space="preserve">– pri riešení problémov hľadá a využíva rôzne informácie, </w:t>
      </w:r>
      <w:r w:rsidRPr="001F0357">
        <w:rPr>
          <w:sz w:val="26"/>
          <w:szCs w:val="26"/>
        </w:rPr>
        <w:br/>
        <w:t xml:space="preserve">– skúša viaceré možnosti riešenia problému, </w:t>
      </w:r>
      <w:r w:rsidRPr="001F0357">
        <w:rPr>
          <w:sz w:val="26"/>
          <w:szCs w:val="26"/>
        </w:rPr>
        <w:br/>
        <w:t xml:space="preserve">– overuje správnosť riešenia a osvedčené postupy aplikuje pri podobných alebo nových problémoch, </w:t>
      </w:r>
      <w:r w:rsidRPr="001F0357">
        <w:rPr>
          <w:sz w:val="26"/>
          <w:szCs w:val="26"/>
        </w:rPr>
        <w:br/>
        <w:t xml:space="preserve">– pokúša sa problémy a konflikty vo vzťahoch nešiť primeraným, chápavým a spolupracujúcim spôsobom. </w:t>
      </w:r>
    </w:p>
    <w:p w:rsidR="004C2CF9" w:rsidRPr="001F0357" w:rsidRDefault="004C2CF9" w:rsidP="004C2CF9">
      <w:pPr>
        <w:pStyle w:val="Normlnywebov"/>
        <w:spacing w:after="240" w:afterAutospacing="0"/>
        <w:rPr>
          <w:sz w:val="26"/>
          <w:szCs w:val="26"/>
        </w:rPr>
      </w:pPr>
      <w:r w:rsidRPr="00F80EB7">
        <w:rPr>
          <w:b/>
          <w:color w:val="548DD4" w:themeColor="text2" w:themeTint="99"/>
          <w:sz w:val="26"/>
          <w:szCs w:val="26"/>
          <w:u w:val="single"/>
        </w:rPr>
        <w:t>6. osobné, sociálne a občianske kompetencie</w:t>
      </w:r>
      <w:r w:rsidRPr="001F0357">
        <w:rPr>
          <w:b/>
          <w:sz w:val="26"/>
          <w:szCs w:val="26"/>
        </w:rPr>
        <w:br/>
        <w:t xml:space="preserve">– </w:t>
      </w:r>
      <w:r w:rsidRPr="001F0357">
        <w:rPr>
          <w:sz w:val="26"/>
          <w:szCs w:val="26"/>
        </w:rPr>
        <w:t xml:space="preserve">má základy pre smerovanie k pozitívnemu sebaobrazu a sebadôvere, </w:t>
      </w:r>
      <w:r w:rsidRPr="001F0357">
        <w:rPr>
          <w:sz w:val="26"/>
          <w:szCs w:val="26"/>
        </w:rPr>
        <w:br/>
        <w:t xml:space="preserve">– uvedomuje si vlastné potreby a tvorivo využíva svoje možnosti, </w:t>
      </w:r>
      <w:r w:rsidRPr="001F0357">
        <w:rPr>
          <w:sz w:val="26"/>
          <w:szCs w:val="26"/>
        </w:rPr>
        <w:br/>
        <w:t xml:space="preserve">– dokáže odhadnúť svoje silné a slabé stránky ako svoje rozvojové možnosti, </w:t>
      </w:r>
      <w:r w:rsidRPr="001F0357">
        <w:rPr>
          <w:sz w:val="26"/>
          <w:szCs w:val="26"/>
        </w:rPr>
        <w:br/>
        <w:t xml:space="preserve">– uvedomuje si dôležitosť ochrany svojho zdravia a jeho súvislosť s vhodným a aktívnym trávením voľného času, </w:t>
      </w:r>
      <w:r w:rsidRPr="001F0357">
        <w:rPr>
          <w:sz w:val="26"/>
          <w:szCs w:val="26"/>
        </w:rPr>
        <w:br/>
      </w:r>
      <w:r w:rsidRPr="001F0357">
        <w:rPr>
          <w:sz w:val="26"/>
          <w:szCs w:val="26"/>
        </w:rPr>
        <w:lastRenderedPageBreak/>
        <w:t xml:space="preserve">– dokáže primerane veku odhadnúť‘ dôsledky svojich rozhodnutí a činov, </w:t>
      </w:r>
      <w:r w:rsidRPr="001F0357">
        <w:rPr>
          <w:sz w:val="26"/>
          <w:szCs w:val="26"/>
        </w:rPr>
        <w:br/>
        <w:t xml:space="preserve">– uvedomuje si, že má svoje práva a povinnosti, má osvojené základy pre efektívnu spoluprácu v skupine, </w:t>
      </w:r>
      <w:r w:rsidRPr="001F0357">
        <w:rPr>
          <w:sz w:val="26"/>
          <w:szCs w:val="26"/>
        </w:rPr>
        <w:br/>
        <w:t xml:space="preserve">– dokáže prijímať nové nápady alebo aj sám prichádza s novými nápadmi a postupmi pri spoločnej práci, </w:t>
      </w:r>
      <w:r w:rsidRPr="001F0357">
        <w:rPr>
          <w:sz w:val="26"/>
          <w:szCs w:val="26"/>
        </w:rPr>
        <w:br/>
        <w:t xml:space="preserve">– uvedomuje si význam pozitívnej sociálno-emočnej klímy v triede a svojim konaním prispieva k dobrým medziľudským vzťahom, </w:t>
      </w:r>
    </w:p>
    <w:p w:rsidR="004C2CF9" w:rsidRPr="001F0357" w:rsidRDefault="004C2CF9" w:rsidP="004C2CF9">
      <w:pPr>
        <w:pStyle w:val="Normlnywebov"/>
        <w:spacing w:after="240" w:afterAutospacing="0"/>
        <w:rPr>
          <w:sz w:val="26"/>
          <w:szCs w:val="26"/>
        </w:rPr>
      </w:pPr>
      <w:r w:rsidRPr="00F80EB7">
        <w:rPr>
          <w:b/>
          <w:color w:val="548DD4" w:themeColor="text2" w:themeTint="99"/>
          <w:sz w:val="26"/>
          <w:szCs w:val="26"/>
          <w:u w:val="single"/>
        </w:rPr>
        <w:t>7. kompetencia vnímať a chápať kultúru a vyjadrovať sa nástrojom kultúry</w:t>
      </w:r>
      <w:r w:rsidRPr="001F0357">
        <w:rPr>
          <w:sz w:val="26"/>
          <w:szCs w:val="26"/>
        </w:rPr>
        <w:br/>
        <w:t xml:space="preserve">– dokáže sa vyjadrovať na úrovni základnej kultúrnej gramotnosti prostredníctvom umeleckých a iných vyjadrovacích prostriedkov, </w:t>
      </w:r>
      <w:r w:rsidRPr="001F0357">
        <w:rPr>
          <w:sz w:val="26"/>
          <w:szCs w:val="26"/>
        </w:rPr>
        <w:br/>
        <w:t xml:space="preserve">– dokáže pomenovať druhy umenia a jej hlavné nástroje a vyjadrovacie prostriedky na úrovni primárneho vzdelávania, </w:t>
      </w:r>
      <w:r w:rsidRPr="001F0357">
        <w:rPr>
          <w:sz w:val="26"/>
          <w:szCs w:val="26"/>
        </w:rPr>
        <w:br/>
        <w:t xml:space="preserve">– uvedomuje si význam umenia a kultúrnej komunikácie vo svojom živote, </w:t>
      </w:r>
      <w:r w:rsidRPr="001F0357">
        <w:rPr>
          <w:sz w:val="26"/>
          <w:szCs w:val="26"/>
        </w:rPr>
        <w:br/>
        <w:t xml:space="preserve">– cení si a rešpektuje kultúrnohistorické dedičstvo a ľudové tradície, </w:t>
      </w:r>
      <w:r w:rsidRPr="001F0357">
        <w:rPr>
          <w:sz w:val="26"/>
          <w:szCs w:val="26"/>
        </w:rPr>
        <w:br/>
        <w:t xml:space="preserve">– rešpektuje vkus iných ľudí a primerane veku dokáže vyjadriť svoj názor a postoj, </w:t>
      </w:r>
      <w:r w:rsidRPr="001F0357">
        <w:rPr>
          <w:sz w:val="26"/>
          <w:szCs w:val="26"/>
        </w:rPr>
        <w:br/>
        <w:t xml:space="preserve">– ovláda základné pravidlá, normy a zvyky súvisiace s úpravou zovňajšku človeka </w:t>
      </w:r>
      <w:r w:rsidRPr="001F0357">
        <w:rPr>
          <w:sz w:val="26"/>
          <w:szCs w:val="26"/>
        </w:rPr>
        <w:br/>
        <w:t xml:space="preserve">– pozná bežné pravidlá spoločenského kontaktu, etiketu, </w:t>
      </w:r>
      <w:r w:rsidRPr="001F0357">
        <w:rPr>
          <w:sz w:val="26"/>
          <w:szCs w:val="26"/>
        </w:rPr>
        <w:br/>
        <w:t xml:space="preserve">– správa sa kultúrne, primerane okolnostiam a situáciám, </w:t>
      </w:r>
      <w:r w:rsidRPr="001F0357">
        <w:rPr>
          <w:sz w:val="26"/>
          <w:szCs w:val="26"/>
        </w:rPr>
        <w:br/>
        <w:t>– má osvojené základy pre tolerantné a empatické vnímanie prejavov iných kultúr.</w:t>
      </w:r>
    </w:p>
    <w:p w:rsidR="004C2CF9" w:rsidRPr="001F0357" w:rsidRDefault="004C2CF9" w:rsidP="004C2CF9">
      <w:pPr>
        <w:spacing w:line="240" w:lineRule="auto"/>
        <w:jc w:val="both"/>
        <w:rPr>
          <w:b/>
          <w:sz w:val="26"/>
          <w:szCs w:val="26"/>
        </w:rPr>
      </w:pPr>
      <w:r w:rsidRPr="001F0357">
        <w:rPr>
          <w:b/>
          <w:sz w:val="26"/>
          <w:szCs w:val="26"/>
        </w:rPr>
        <w:t>Kľúčové kompetencie</w:t>
      </w:r>
    </w:p>
    <w:p w:rsidR="004C2CF9" w:rsidRPr="001F0357" w:rsidRDefault="004C2CF9" w:rsidP="004C2CF9">
      <w:pPr>
        <w:spacing w:line="240" w:lineRule="auto"/>
        <w:ind w:left="360"/>
        <w:jc w:val="both"/>
        <w:rPr>
          <w:sz w:val="26"/>
          <w:szCs w:val="26"/>
        </w:rPr>
      </w:pPr>
      <w:r w:rsidRPr="001F0357">
        <w:rPr>
          <w:sz w:val="26"/>
          <w:szCs w:val="26"/>
        </w:rPr>
        <w:t xml:space="preserve">Kľúčové kompetencie predstavujú určitý rámec, ktorý by si mali osvojiť žiaci na základnom stupni vzdelávania. </w:t>
      </w:r>
    </w:p>
    <w:p w:rsidR="004C2CF9" w:rsidRPr="001F0357" w:rsidRDefault="004C2CF9" w:rsidP="004C2CF9">
      <w:pPr>
        <w:autoSpaceDE w:val="0"/>
        <w:autoSpaceDN w:val="0"/>
        <w:adjustRightInd w:val="0"/>
        <w:jc w:val="both"/>
        <w:rPr>
          <w:b/>
          <w:color w:val="0075EA"/>
          <w:sz w:val="26"/>
          <w:szCs w:val="26"/>
          <w:lang w:bidi="bn-IN"/>
        </w:rPr>
      </w:pPr>
      <w:r w:rsidRPr="001F0357">
        <w:rPr>
          <w:b/>
          <w:bCs w:val="0"/>
          <w:color w:val="0075EA"/>
          <w:sz w:val="26"/>
          <w:szCs w:val="26"/>
          <w:lang w:bidi="bn-IN"/>
        </w:rPr>
        <w:t>Kompetencia k celoživotnému učeniu sa:</w:t>
      </w:r>
    </w:p>
    <w:p w:rsidR="004C2CF9" w:rsidRPr="001F0357" w:rsidRDefault="004C2CF9" w:rsidP="004C2CF9">
      <w:pPr>
        <w:numPr>
          <w:ilvl w:val="0"/>
          <w:numId w:val="12"/>
        </w:numPr>
        <w:autoSpaceDE w:val="0"/>
        <w:autoSpaceDN w:val="0"/>
        <w:adjustRightInd w:val="0"/>
        <w:spacing w:after="0" w:line="240" w:lineRule="auto"/>
        <w:jc w:val="both"/>
        <w:rPr>
          <w:b/>
          <w:bCs w:val="0"/>
          <w:sz w:val="26"/>
          <w:szCs w:val="26"/>
          <w:lang w:bidi="bn-IN"/>
        </w:rPr>
      </w:pPr>
      <w:r w:rsidRPr="001F0357">
        <w:rPr>
          <w:b/>
          <w:bCs w:val="0"/>
          <w:sz w:val="26"/>
          <w:szCs w:val="26"/>
          <w:lang w:bidi="bn-IN"/>
        </w:rPr>
        <w:t>umožniť žiakom osvojiť si stratégie učenia a motivovať ich pre celoživotné vzdelávanie</w:t>
      </w:r>
    </w:p>
    <w:p w:rsidR="004C2CF9" w:rsidRPr="001F0357" w:rsidRDefault="004C2CF9" w:rsidP="004C2CF9">
      <w:pPr>
        <w:numPr>
          <w:ilvl w:val="0"/>
          <w:numId w:val="13"/>
        </w:numPr>
        <w:autoSpaceDE w:val="0"/>
        <w:autoSpaceDN w:val="0"/>
        <w:adjustRightInd w:val="0"/>
        <w:spacing w:after="0" w:line="240" w:lineRule="auto"/>
        <w:jc w:val="both"/>
        <w:rPr>
          <w:bCs w:val="0"/>
          <w:color w:val="222222"/>
          <w:sz w:val="26"/>
          <w:szCs w:val="26"/>
        </w:rPr>
      </w:pPr>
      <w:r w:rsidRPr="001F0357">
        <w:rPr>
          <w:color w:val="222222"/>
          <w:sz w:val="26"/>
          <w:szCs w:val="26"/>
        </w:rPr>
        <w:t>používať všeobecne používané termíny, znaky, symboly, uvádzať veci do súvislostí z rôznych oblastí a vytvárať si komplexnejší pohľad,</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 zodpovednosť za vedomosti, vzdelanie a za vytváranie budúcnosti, pripraviť sa na celoživotné učenie,</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uvedomiť si, že získané vedomosti a poznatky sú dôležitejšie ako  známka na vysvedčení,</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nájsť zmysel a cieľ učenia a tým posilňovať pozitívny vzťah k učeniu, mať radosť z učenia,</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 xml:space="preserve">naučiť sa k trpezlivosti pri práci povzbudzovaním  žiakov, </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používať predovšetkým prvky pozitívnej motivácie.</w:t>
      </w:r>
    </w:p>
    <w:p w:rsidR="004C2CF9" w:rsidRPr="001F0357" w:rsidRDefault="004C2CF9" w:rsidP="004C2CF9">
      <w:pPr>
        <w:autoSpaceDE w:val="0"/>
        <w:autoSpaceDN w:val="0"/>
        <w:adjustRightInd w:val="0"/>
        <w:jc w:val="both"/>
        <w:rPr>
          <w:b/>
          <w:bCs w:val="0"/>
          <w:color w:val="0075EA"/>
          <w:sz w:val="26"/>
          <w:szCs w:val="26"/>
          <w:lang w:bidi="bn-IN"/>
        </w:rPr>
      </w:pPr>
    </w:p>
    <w:p w:rsidR="004C2CF9" w:rsidRPr="001F0357" w:rsidRDefault="004C2CF9" w:rsidP="004C2CF9">
      <w:pPr>
        <w:autoSpaceDE w:val="0"/>
        <w:autoSpaceDN w:val="0"/>
        <w:adjustRightInd w:val="0"/>
        <w:jc w:val="both"/>
        <w:rPr>
          <w:b/>
          <w:color w:val="0075EA"/>
          <w:sz w:val="26"/>
          <w:szCs w:val="26"/>
          <w:lang w:bidi="bn-IN"/>
        </w:rPr>
      </w:pPr>
      <w:r w:rsidRPr="001F0357">
        <w:rPr>
          <w:b/>
          <w:bCs w:val="0"/>
          <w:color w:val="0075EA"/>
          <w:sz w:val="26"/>
          <w:szCs w:val="26"/>
          <w:lang w:bidi="bn-IN"/>
        </w:rPr>
        <w:t>Sociálne – komunikačné kompetencie:</w:t>
      </w:r>
    </w:p>
    <w:p w:rsidR="004C2CF9" w:rsidRPr="001F0357" w:rsidRDefault="004C2CF9" w:rsidP="004C2CF9">
      <w:pPr>
        <w:numPr>
          <w:ilvl w:val="0"/>
          <w:numId w:val="12"/>
        </w:numPr>
        <w:autoSpaceDE w:val="0"/>
        <w:autoSpaceDN w:val="0"/>
        <w:adjustRightInd w:val="0"/>
        <w:spacing w:after="0" w:line="240" w:lineRule="auto"/>
        <w:jc w:val="both"/>
        <w:rPr>
          <w:b/>
          <w:bCs w:val="0"/>
          <w:sz w:val="26"/>
          <w:szCs w:val="26"/>
          <w:lang w:bidi="bn-IN"/>
        </w:rPr>
      </w:pPr>
      <w:r w:rsidRPr="001F0357">
        <w:rPr>
          <w:b/>
          <w:bCs w:val="0"/>
          <w:sz w:val="26"/>
          <w:szCs w:val="26"/>
          <w:lang w:bidi="bn-IN"/>
        </w:rPr>
        <w:t>viesť žiakov k všestrannej, účinnej a otvorenej komunikácii</w:t>
      </w:r>
    </w:p>
    <w:p w:rsidR="004C2CF9" w:rsidRPr="001F0357" w:rsidRDefault="004C2CF9" w:rsidP="004C2CF9">
      <w:pPr>
        <w:numPr>
          <w:ilvl w:val="0"/>
          <w:numId w:val="13"/>
        </w:numPr>
        <w:autoSpaceDE w:val="0"/>
        <w:autoSpaceDN w:val="0"/>
        <w:adjustRightInd w:val="0"/>
        <w:spacing w:after="0" w:line="240" w:lineRule="auto"/>
        <w:jc w:val="both"/>
        <w:rPr>
          <w:bCs w:val="0"/>
          <w:color w:val="222222"/>
          <w:sz w:val="26"/>
          <w:szCs w:val="26"/>
        </w:rPr>
      </w:pPr>
      <w:r w:rsidRPr="001F0357">
        <w:rPr>
          <w:color w:val="222222"/>
          <w:sz w:val="26"/>
          <w:szCs w:val="26"/>
        </w:rPr>
        <w:t>vo zvýšenej miere dbať na kultúru komunikácie – k žiakom a rodičom sa vždy správame slušne a to tiež vyžadujeme od nich,</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lastRenderedPageBreak/>
        <w:t>naučiť sa pozorne počúvať, „neskákať do reči“, voliť primeranú formu komunikácie, vedieť konfrontovať bez zbytočných emócií v prejave,</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nebáť sa pri hľadaní faktov používať cudzí jazyk a výpočtovú techniku,</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vhodným spôsobom vyjadriť  svoj názor podopretý logickými argumentmi,</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podporovať  kritiku a sebakritiku, priateľskú komunikáciu a diskusiu medzi ľuďmi,</w:t>
      </w:r>
    </w:p>
    <w:p w:rsidR="004C2CF9" w:rsidRPr="001F0357" w:rsidRDefault="004C2CF9" w:rsidP="004C2CF9">
      <w:pPr>
        <w:numPr>
          <w:ilvl w:val="0"/>
          <w:numId w:val="13"/>
        </w:numPr>
        <w:autoSpaceDE w:val="0"/>
        <w:autoSpaceDN w:val="0"/>
        <w:adjustRightInd w:val="0"/>
        <w:spacing w:after="0" w:line="240" w:lineRule="auto"/>
        <w:jc w:val="both"/>
        <w:rPr>
          <w:b/>
          <w:color w:val="0075EA"/>
          <w:sz w:val="26"/>
          <w:szCs w:val="26"/>
          <w:lang w:bidi="bn-IN"/>
        </w:rPr>
      </w:pPr>
      <w:r w:rsidRPr="001F0357">
        <w:rPr>
          <w:color w:val="222222"/>
          <w:sz w:val="26"/>
          <w:szCs w:val="26"/>
        </w:rPr>
        <w:t>počúvať druhých – dôležitý prvok medziľudskej komunikácie.</w:t>
      </w:r>
    </w:p>
    <w:p w:rsidR="004C2CF9" w:rsidRPr="001F0357" w:rsidRDefault="004C2CF9" w:rsidP="0017439B">
      <w:pPr>
        <w:autoSpaceDE w:val="0"/>
        <w:autoSpaceDN w:val="0"/>
        <w:adjustRightInd w:val="0"/>
        <w:jc w:val="both"/>
        <w:rPr>
          <w:b/>
          <w:bCs w:val="0"/>
          <w:color w:val="0075EA"/>
          <w:sz w:val="26"/>
          <w:szCs w:val="26"/>
          <w:lang w:bidi="bn-IN"/>
        </w:rPr>
      </w:pPr>
    </w:p>
    <w:p w:rsidR="004C2CF9" w:rsidRPr="001F0357" w:rsidRDefault="004C2CF9" w:rsidP="004C2CF9">
      <w:pPr>
        <w:autoSpaceDE w:val="0"/>
        <w:autoSpaceDN w:val="0"/>
        <w:adjustRightInd w:val="0"/>
        <w:jc w:val="both"/>
        <w:rPr>
          <w:b/>
          <w:bCs w:val="0"/>
          <w:color w:val="0075EA"/>
          <w:sz w:val="26"/>
          <w:szCs w:val="26"/>
          <w:lang w:bidi="bn-IN"/>
        </w:rPr>
      </w:pPr>
      <w:r w:rsidRPr="001F0357">
        <w:rPr>
          <w:b/>
          <w:bCs w:val="0"/>
          <w:color w:val="0075EA"/>
          <w:sz w:val="26"/>
          <w:szCs w:val="26"/>
          <w:lang w:bidi="bn-IN"/>
        </w:rPr>
        <w:t>Kompetencia riešiť problémy:</w:t>
      </w:r>
    </w:p>
    <w:p w:rsidR="004C2CF9" w:rsidRPr="001F0357" w:rsidRDefault="004C2CF9" w:rsidP="004C2CF9">
      <w:pPr>
        <w:numPr>
          <w:ilvl w:val="0"/>
          <w:numId w:val="12"/>
        </w:numPr>
        <w:autoSpaceDE w:val="0"/>
        <w:autoSpaceDN w:val="0"/>
        <w:adjustRightInd w:val="0"/>
        <w:spacing w:after="0" w:line="240" w:lineRule="auto"/>
        <w:jc w:val="both"/>
        <w:rPr>
          <w:b/>
          <w:bCs w:val="0"/>
          <w:sz w:val="26"/>
          <w:szCs w:val="26"/>
          <w:lang w:bidi="bn-IN"/>
        </w:rPr>
      </w:pPr>
      <w:r w:rsidRPr="001F0357">
        <w:rPr>
          <w:b/>
          <w:bCs w:val="0"/>
          <w:sz w:val="26"/>
          <w:szCs w:val="26"/>
          <w:lang w:bidi="bn-IN"/>
        </w:rPr>
        <w:t>podnecovať žiakov k tvorivému mysleniu, logickému uvažovaniu a k riešeniu problémov</w:t>
      </w:r>
    </w:p>
    <w:p w:rsidR="004C2CF9" w:rsidRPr="001F0357" w:rsidRDefault="004C2CF9" w:rsidP="004C2CF9">
      <w:pPr>
        <w:numPr>
          <w:ilvl w:val="0"/>
          <w:numId w:val="13"/>
        </w:numPr>
        <w:autoSpaceDE w:val="0"/>
        <w:autoSpaceDN w:val="0"/>
        <w:adjustRightInd w:val="0"/>
        <w:spacing w:after="0" w:line="240" w:lineRule="auto"/>
        <w:jc w:val="both"/>
        <w:rPr>
          <w:bCs w:val="0"/>
          <w:sz w:val="26"/>
          <w:szCs w:val="26"/>
          <w:lang w:bidi="bn-IN"/>
        </w:rPr>
      </w:pPr>
      <w:r w:rsidRPr="001F0357">
        <w:rPr>
          <w:sz w:val="26"/>
          <w:szCs w:val="26"/>
          <w:lang w:bidi="bn-IN"/>
        </w:rPr>
        <w:t>nebáť sa problémov a to tým, že častejšie používame vo vyučovacom procese praktické problémové úlohy a situácie,</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 xml:space="preserve">overiť správnosť riešenia problémov podnecujeme tým, že priebežne sledujeme, ako žiaci prakticky zvládajú riešenie problémov, </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podporovať rôzne (aj netradičné) riešenia problémov,</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podporovať samostatnosť i skupinovú spoluprácu, tvorivosť a logické myslenie a vyvodzovanie,</w:t>
      </w:r>
    </w:p>
    <w:p w:rsidR="004C2CF9" w:rsidRPr="00C74D8E" w:rsidRDefault="004C2CF9" w:rsidP="004C2CF9">
      <w:pPr>
        <w:numPr>
          <w:ilvl w:val="0"/>
          <w:numId w:val="13"/>
        </w:numPr>
        <w:autoSpaceDE w:val="0"/>
        <w:autoSpaceDN w:val="0"/>
        <w:adjustRightInd w:val="0"/>
        <w:spacing w:after="0" w:line="240" w:lineRule="auto"/>
        <w:jc w:val="both"/>
        <w:rPr>
          <w:b/>
          <w:color w:val="0075EA"/>
          <w:sz w:val="26"/>
          <w:szCs w:val="26"/>
          <w:lang w:bidi="bn-IN"/>
        </w:rPr>
      </w:pPr>
      <w:r w:rsidRPr="001F0357">
        <w:rPr>
          <w:sz w:val="26"/>
          <w:szCs w:val="26"/>
          <w:lang w:bidi="bn-IN"/>
        </w:rPr>
        <w:t>využívať pri riešení problémov modernú techniku a informácie z rôznych zdrojov.</w:t>
      </w:r>
    </w:p>
    <w:p w:rsidR="004C2CF9" w:rsidRPr="001F0357" w:rsidRDefault="004C2CF9" w:rsidP="004C2CF9">
      <w:pPr>
        <w:autoSpaceDE w:val="0"/>
        <w:autoSpaceDN w:val="0"/>
        <w:adjustRightInd w:val="0"/>
        <w:spacing w:after="0" w:line="240" w:lineRule="auto"/>
        <w:ind w:left="510"/>
        <w:jc w:val="both"/>
        <w:rPr>
          <w:b/>
          <w:color w:val="0075EA"/>
          <w:sz w:val="26"/>
          <w:szCs w:val="26"/>
          <w:lang w:bidi="bn-IN"/>
        </w:rPr>
      </w:pPr>
    </w:p>
    <w:p w:rsidR="004C2CF9" w:rsidRPr="001F0357" w:rsidRDefault="004C2CF9" w:rsidP="004C2CF9">
      <w:pPr>
        <w:autoSpaceDE w:val="0"/>
        <w:autoSpaceDN w:val="0"/>
        <w:adjustRightInd w:val="0"/>
        <w:jc w:val="both"/>
        <w:rPr>
          <w:b/>
          <w:bCs w:val="0"/>
          <w:color w:val="0075EA"/>
          <w:sz w:val="26"/>
          <w:szCs w:val="26"/>
          <w:lang w:bidi="bn-IN"/>
        </w:rPr>
      </w:pPr>
      <w:r w:rsidRPr="001F0357">
        <w:rPr>
          <w:b/>
          <w:bCs w:val="0"/>
          <w:color w:val="0075EA"/>
          <w:sz w:val="26"/>
          <w:szCs w:val="26"/>
          <w:lang w:bidi="bn-IN"/>
        </w:rPr>
        <w:t>Sociálne a personálne kompetencie:</w:t>
      </w:r>
    </w:p>
    <w:p w:rsidR="004C2CF9" w:rsidRPr="001F0357" w:rsidRDefault="004C2CF9" w:rsidP="004C2CF9">
      <w:pPr>
        <w:numPr>
          <w:ilvl w:val="0"/>
          <w:numId w:val="12"/>
        </w:numPr>
        <w:autoSpaceDE w:val="0"/>
        <w:autoSpaceDN w:val="0"/>
        <w:adjustRightInd w:val="0"/>
        <w:spacing w:after="0" w:line="240" w:lineRule="auto"/>
        <w:jc w:val="both"/>
        <w:rPr>
          <w:b/>
          <w:bCs w:val="0"/>
          <w:sz w:val="26"/>
          <w:szCs w:val="26"/>
          <w:lang w:bidi="bn-IN"/>
        </w:rPr>
      </w:pPr>
      <w:r w:rsidRPr="001F0357">
        <w:rPr>
          <w:b/>
          <w:bCs w:val="0"/>
          <w:sz w:val="26"/>
          <w:szCs w:val="26"/>
          <w:lang w:bidi="bn-IN"/>
        </w:rPr>
        <w:t xml:space="preserve">rozvíjať u žiakov schopnosť spolupracovať a rešpektovať prácu a úspechy aj iných </w:t>
      </w:r>
    </w:p>
    <w:p w:rsidR="004C2CF9" w:rsidRPr="001F0357" w:rsidRDefault="004C2CF9" w:rsidP="004C2CF9">
      <w:pPr>
        <w:numPr>
          <w:ilvl w:val="0"/>
          <w:numId w:val="13"/>
        </w:numPr>
        <w:autoSpaceDE w:val="0"/>
        <w:autoSpaceDN w:val="0"/>
        <w:adjustRightInd w:val="0"/>
        <w:spacing w:after="0" w:line="240" w:lineRule="auto"/>
        <w:jc w:val="both"/>
        <w:rPr>
          <w:bCs w:val="0"/>
          <w:sz w:val="26"/>
          <w:szCs w:val="26"/>
          <w:lang w:bidi="bn-IN"/>
        </w:rPr>
      </w:pPr>
      <w:r w:rsidRPr="001F0357">
        <w:rPr>
          <w:sz w:val="26"/>
          <w:szCs w:val="26"/>
          <w:lang w:bidi="bn-IN"/>
        </w:rPr>
        <w:t>utvárať si pozitívnu predstavu o sebe samých, podporovať a rozvíjať sebavedomie a sebadôveru,</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 xml:space="preserve">rôznorodosť = vzájomná inšpirácia, </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rešpektovať vzájomné názorové odlišnosti, vedieť sa dohodnúť, po vzájomných argumentáciách vedieť prijať názor iného a spolupracovať navzájom,</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v spolupráci sa dá lepšie naplniť osobný i spoločný cieľ,</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podporovať integráciu žiakov so špeciálnymi vzdelávacími potrebami do kolektívov.</w:t>
      </w:r>
    </w:p>
    <w:p w:rsidR="004C2CF9" w:rsidRPr="001F0357" w:rsidRDefault="004C2CF9" w:rsidP="004C2CF9">
      <w:pPr>
        <w:autoSpaceDE w:val="0"/>
        <w:autoSpaceDN w:val="0"/>
        <w:adjustRightInd w:val="0"/>
        <w:ind w:left="226"/>
        <w:jc w:val="both"/>
        <w:rPr>
          <w:sz w:val="26"/>
          <w:szCs w:val="26"/>
          <w:lang w:bidi="bn-IN"/>
        </w:rPr>
      </w:pPr>
    </w:p>
    <w:p w:rsidR="004C2CF9" w:rsidRPr="001F0357" w:rsidRDefault="004C2CF9" w:rsidP="004C2CF9">
      <w:pPr>
        <w:autoSpaceDE w:val="0"/>
        <w:autoSpaceDN w:val="0"/>
        <w:adjustRightInd w:val="0"/>
        <w:jc w:val="both"/>
        <w:rPr>
          <w:b/>
          <w:color w:val="0075EA"/>
          <w:sz w:val="26"/>
          <w:szCs w:val="26"/>
          <w:lang w:bidi="bn-IN"/>
        </w:rPr>
      </w:pPr>
      <w:r w:rsidRPr="001F0357">
        <w:rPr>
          <w:b/>
          <w:bCs w:val="0"/>
          <w:color w:val="0075EA"/>
          <w:sz w:val="26"/>
          <w:szCs w:val="26"/>
          <w:lang w:bidi="bn-IN"/>
        </w:rPr>
        <w:t>Občianske kompetencie:</w:t>
      </w:r>
    </w:p>
    <w:p w:rsidR="004C2CF9" w:rsidRPr="001F0357" w:rsidRDefault="004C2CF9" w:rsidP="004C2CF9">
      <w:pPr>
        <w:numPr>
          <w:ilvl w:val="0"/>
          <w:numId w:val="12"/>
        </w:numPr>
        <w:autoSpaceDE w:val="0"/>
        <w:autoSpaceDN w:val="0"/>
        <w:adjustRightInd w:val="0"/>
        <w:spacing w:after="0" w:line="240" w:lineRule="auto"/>
        <w:jc w:val="both"/>
        <w:rPr>
          <w:b/>
          <w:bCs w:val="0"/>
          <w:sz w:val="26"/>
          <w:szCs w:val="26"/>
          <w:lang w:bidi="bn-IN"/>
        </w:rPr>
      </w:pPr>
      <w:r w:rsidRPr="001F0357">
        <w:rPr>
          <w:b/>
          <w:bCs w:val="0"/>
          <w:sz w:val="26"/>
          <w:szCs w:val="26"/>
          <w:lang w:bidi="bn-IN"/>
        </w:rPr>
        <w:t>viesť žiakov k akceptovaniu multikulturality a odlišnosti, učiť ich spoločne žiť s inými ľuďmi</w:t>
      </w:r>
    </w:p>
    <w:p w:rsidR="004C2CF9" w:rsidRPr="001F0357" w:rsidRDefault="004C2CF9" w:rsidP="004C2CF9">
      <w:pPr>
        <w:numPr>
          <w:ilvl w:val="0"/>
          <w:numId w:val="13"/>
        </w:numPr>
        <w:autoSpaceDE w:val="0"/>
        <w:autoSpaceDN w:val="0"/>
        <w:adjustRightInd w:val="0"/>
        <w:spacing w:after="0" w:line="240" w:lineRule="auto"/>
        <w:jc w:val="both"/>
        <w:rPr>
          <w:bCs w:val="0"/>
          <w:sz w:val="26"/>
          <w:szCs w:val="26"/>
          <w:lang w:bidi="bn-IN"/>
        </w:rPr>
      </w:pPr>
      <w:r w:rsidRPr="001F0357">
        <w:rPr>
          <w:sz w:val="26"/>
          <w:szCs w:val="26"/>
          <w:lang w:bidi="bn-IN"/>
        </w:rPr>
        <w:t>zoznamovať sa s kultúrnymi tradíciami a historickým dedičstvom – všímať si tohto dedičstva a chrániť ho ,</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rešpektovať presvedčenie iných ľudí,</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zoznámiť sa s kultúrnymi zvláštnosťami členských štátov EÚ (SR ako súčasť EÚ).</w:t>
      </w:r>
    </w:p>
    <w:p w:rsidR="004C2CF9" w:rsidRPr="001F0357" w:rsidRDefault="004C2CF9" w:rsidP="004C2CF9">
      <w:pPr>
        <w:autoSpaceDE w:val="0"/>
        <w:autoSpaceDN w:val="0"/>
        <w:adjustRightInd w:val="0"/>
        <w:ind w:left="226"/>
        <w:jc w:val="both"/>
        <w:rPr>
          <w:sz w:val="26"/>
          <w:szCs w:val="26"/>
          <w:lang w:bidi="bn-IN"/>
        </w:rPr>
      </w:pPr>
    </w:p>
    <w:p w:rsidR="004C2CF9" w:rsidRPr="001F0357" w:rsidRDefault="004C2CF9" w:rsidP="004C2CF9">
      <w:pPr>
        <w:autoSpaceDE w:val="0"/>
        <w:autoSpaceDN w:val="0"/>
        <w:adjustRightInd w:val="0"/>
        <w:jc w:val="both"/>
        <w:rPr>
          <w:sz w:val="26"/>
          <w:szCs w:val="26"/>
          <w:lang w:bidi="bn-IN"/>
        </w:rPr>
      </w:pPr>
      <w:r w:rsidRPr="001F0357">
        <w:rPr>
          <w:b/>
          <w:bCs w:val="0"/>
          <w:color w:val="0075EA"/>
          <w:sz w:val="26"/>
          <w:szCs w:val="26"/>
          <w:lang w:bidi="bn-IN"/>
        </w:rPr>
        <w:t>Kompetencia v oblasti informačných a komunikačných technológií:</w:t>
      </w:r>
    </w:p>
    <w:p w:rsidR="004C2CF9" w:rsidRPr="001F0357" w:rsidRDefault="004C2CF9" w:rsidP="004C2CF9">
      <w:pPr>
        <w:numPr>
          <w:ilvl w:val="0"/>
          <w:numId w:val="12"/>
        </w:numPr>
        <w:autoSpaceDE w:val="0"/>
        <w:autoSpaceDN w:val="0"/>
        <w:adjustRightInd w:val="0"/>
        <w:spacing w:after="0" w:line="240" w:lineRule="auto"/>
        <w:jc w:val="both"/>
        <w:rPr>
          <w:b/>
          <w:sz w:val="26"/>
          <w:szCs w:val="26"/>
          <w:lang w:bidi="bn-IN"/>
        </w:rPr>
      </w:pPr>
      <w:r w:rsidRPr="001F0357">
        <w:rPr>
          <w:b/>
          <w:bCs w:val="0"/>
          <w:sz w:val="26"/>
          <w:szCs w:val="26"/>
          <w:lang w:bidi="bn-IN"/>
        </w:rPr>
        <w:lastRenderedPageBreak/>
        <w:t>naučiť žiakov informácie nielen vyhľadať, ale získať schopnosť vybrať z množstva informácií</w:t>
      </w:r>
    </w:p>
    <w:p w:rsidR="004C2CF9" w:rsidRPr="001F0357" w:rsidRDefault="004C2CF9" w:rsidP="004C2CF9">
      <w:pPr>
        <w:numPr>
          <w:ilvl w:val="0"/>
          <w:numId w:val="13"/>
        </w:numPr>
        <w:autoSpaceDE w:val="0"/>
        <w:autoSpaceDN w:val="0"/>
        <w:adjustRightInd w:val="0"/>
        <w:spacing w:after="0" w:line="240" w:lineRule="auto"/>
        <w:jc w:val="both"/>
        <w:rPr>
          <w:bCs w:val="0"/>
          <w:sz w:val="26"/>
          <w:szCs w:val="26"/>
          <w:lang w:bidi="bn-IN"/>
        </w:rPr>
      </w:pPr>
      <w:r w:rsidRPr="001F0357">
        <w:rPr>
          <w:color w:val="222222"/>
          <w:sz w:val="26"/>
          <w:szCs w:val="26"/>
        </w:rPr>
        <w:t>učiť vyhľadať potrebné informácie v masovokomunikačných prostriedkoch a následne ich triediť, spracovávať a používať ich v procese učenia.</w:t>
      </w:r>
    </w:p>
    <w:p w:rsidR="004C2CF9" w:rsidRPr="001F0357" w:rsidRDefault="004C2CF9" w:rsidP="004C2CF9">
      <w:pPr>
        <w:numPr>
          <w:ilvl w:val="0"/>
          <w:numId w:val="13"/>
        </w:numPr>
        <w:autoSpaceDE w:val="0"/>
        <w:autoSpaceDN w:val="0"/>
        <w:adjustRightInd w:val="0"/>
        <w:spacing w:after="0" w:line="240" w:lineRule="auto"/>
        <w:jc w:val="both"/>
        <w:rPr>
          <w:bCs w:val="0"/>
          <w:sz w:val="26"/>
          <w:szCs w:val="26"/>
          <w:lang w:bidi="bn-IN"/>
        </w:rPr>
      </w:pPr>
    </w:p>
    <w:p w:rsidR="002F6C48" w:rsidRDefault="002F6C48" w:rsidP="004C2CF9">
      <w:pPr>
        <w:autoSpaceDE w:val="0"/>
        <w:autoSpaceDN w:val="0"/>
        <w:adjustRightInd w:val="0"/>
        <w:jc w:val="both"/>
        <w:rPr>
          <w:b/>
          <w:bCs w:val="0"/>
          <w:color w:val="0075EA"/>
          <w:sz w:val="26"/>
          <w:szCs w:val="26"/>
          <w:lang w:bidi="bn-IN"/>
        </w:rPr>
      </w:pPr>
    </w:p>
    <w:p w:rsidR="004C2CF9" w:rsidRPr="001F0357" w:rsidRDefault="004C2CF9" w:rsidP="004C2CF9">
      <w:pPr>
        <w:autoSpaceDE w:val="0"/>
        <w:autoSpaceDN w:val="0"/>
        <w:adjustRightInd w:val="0"/>
        <w:jc w:val="both"/>
        <w:rPr>
          <w:b/>
          <w:color w:val="0075EA"/>
          <w:sz w:val="26"/>
          <w:szCs w:val="26"/>
          <w:lang w:bidi="bn-IN"/>
        </w:rPr>
      </w:pPr>
      <w:r w:rsidRPr="001F0357">
        <w:rPr>
          <w:b/>
          <w:bCs w:val="0"/>
          <w:color w:val="0075EA"/>
          <w:sz w:val="26"/>
          <w:szCs w:val="26"/>
          <w:lang w:bidi="bn-IN"/>
        </w:rPr>
        <w:t>Kompetencie pracovné:</w:t>
      </w:r>
    </w:p>
    <w:p w:rsidR="004C2CF9" w:rsidRPr="001F0357" w:rsidRDefault="004C2CF9" w:rsidP="004C2CF9">
      <w:pPr>
        <w:numPr>
          <w:ilvl w:val="0"/>
          <w:numId w:val="12"/>
        </w:numPr>
        <w:autoSpaceDE w:val="0"/>
        <w:autoSpaceDN w:val="0"/>
        <w:adjustRightInd w:val="0"/>
        <w:spacing w:after="0" w:line="240" w:lineRule="auto"/>
        <w:jc w:val="both"/>
        <w:rPr>
          <w:b/>
          <w:bCs w:val="0"/>
          <w:sz w:val="26"/>
          <w:szCs w:val="26"/>
          <w:lang w:bidi="bn-IN"/>
        </w:rPr>
      </w:pPr>
      <w:r w:rsidRPr="001F0357">
        <w:rPr>
          <w:b/>
          <w:bCs w:val="0"/>
          <w:sz w:val="26"/>
          <w:szCs w:val="26"/>
          <w:lang w:bidi="bn-IN"/>
        </w:rPr>
        <w:t>pomáhať žiakom poznávať a rozvíjať  vlastnú schopnosť v súlade s reálnymi možnosťami a uplatňovať ich spolu s osvojenými vedomosťami a zručnosťami pri rozhodovaní  o vlastnej  životnej  a profesijnej orientácii</w:t>
      </w:r>
    </w:p>
    <w:p w:rsidR="004C2CF9" w:rsidRPr="001F0357" w:rsidRDefault="004C2CF9" w:rsidP="004C2CF9">
      <w:pPr>
        <w:numPr>
          <w:ilvl w:val="0"/>
          <w:numId w:val="13"/>
        </w:numPr>
        <w:autoSpaceDE w:val="0"/>
        <w:autoSpaceDN w:val="0"/>
        <w:adjustRightInd w:val="0"/>
        <w:spacing w:after="0" w:line="240" w:lineRule="auto"/>
        <w:jc w:val="both"/>
        <w:rPr>
          <w:bCs w:val="0"/>
          <w:color w:val="222222"/>
          <w:sz w:val="26"/>
          <w:szCs w:val="26"/>
        </w:rPr>
      </w:pPr>
      <w:r w:rsidRPr="001F0357">
        <w:rPr>
          <w:color w:val="222222"/>
          <w:sz w:val="26"/>
          <w:szCs w:val="26"/>
        </w:rPr>
        <w:t>vedieť vhodne využiť poznatky, vedomosti a zručnosti získané v škole pre svoj ďalší rozvoj</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color w:val="222222"/>
          <w:sz w:val="26"/>
          <w:szCs w:val="26"/>
        </w:rPr>
        <w:t>aplikovať praktické činnosti</w:t>
      </w:r>
    </w:p>
    <w:p w:rsidR="004C2CF9" w:rsidRPr="001F0357" w:rsidRDefault="004C2CF9" w:rsidP="004C2CF9">
      <w:pPr>
        <w:numPr>
          <w:ilvl w:val="0"/>
          <w:numId w:val="13"/>
        </w:numPr>
        <w:autoSpaceDE w:val="0"/>
        <w:autoSpaceDN w:val="0"/>
        <w:adjustRightInd w:val="0"/>
        <w:spacing w:after="0" w:line="240" w:lineRule="auto"/>
        <w:jc w:val="both"/>
        <w:rPr>
          <w:color w:val="222222"/>
          <w:sz w:val="26"/>
          <w:szCs w:val="26"/>
        </w:rPr>
      </w:pPr>
      <w:r w:rsidRPr="001F0357">
        <w:rPr>
          <w:sz w:val="26"/>
          <w:szCs w:val="26"/>
        </w:rPr>
        <w:t>dokáže si stanoviť ciele s ohľadom na svoje profesijné záujmy, kriticky hodnotí svoje výsledky a aktívne pristupuje k uskutočneniu svojich cieľov</w:t>
      </w:r>
    </w:p>
    <w:p w:rsidR="004C2CF9" w:rsidRPr="001F0357" w:rsidRDefault="004C2CF9" w:rsidP="004C2CF9">
      <w:pPr>
        <w:autoSpaceDE w:val="0"/>
        <w:autoSpaceDN w:val="0"/>
        <w:adjustRightInd w:val="0"/>
        <w:spacing w:after="0" w:line="240" w:lineRule="auto"/>
        <w:ind w:left="510"/>
        <w:jc w:val="both"/>
        <w:rPr>
          <w:color w:val="222222"/>
          <w:sz w:val="26"/>
          <w:szCs w:val="26"/>
        </w:rPr>
      </w:pPr>
    </w:p>
    <w:p w:rsidR="004C2CF9" w:rsidRPr="001F0357" w:rsidRDefault="004C2CF9" w:rsidP="004C2CF9">
      <w:pPr>
        <w:autoSpaceDE w:val="0"/>
        <w:autoSpaceDN w:val="0"/>
        <w:adjustRightInd w:val="0"/>
        <w:jc w:val="both"/>
        <w:rPr>
          <w:b/>
          <w:color w:val="0075EA"/>
          <w:sz w:val="26"/>
          <w:szCs w:val="26"/>
          <w:lang w:bidi="bn-IN"/>
        </w:rPr>
      </w:pPr>
      <w:r w:rsidRPr="001F0357">
        <w:rPr>
          <w:b/>
          <w:bCs w:val="0"/>
          <w:color w:val="0075EA"/>
          <w:sz w:val="26"/>
          <w:szCs w:val="26"/>
          <w:lang w:bidi="bn-IN"/>
        </w:rPr>
        <w:t>Kompetencie smerujúce k iniciatívnosti  a podnikavosti:</w:t>
      </w:r>
    </w:p>
    <w:p w:rsidR="004C2CF9" w:rsidRPr="001F0357" w:rsidRDefault="004C2CF9" w:rsidP="004C2CF9">
      <w:pPr>
        <w:numPr>
          <w:ilvl w:val="0"/>
          <w:numId w:val="12"/>
        </w:numPr>
        <w:autoSpaceDE w:val="0"/>
        <w:autoSpaceDN w:val="0"/>
        <w:adjustRightInd w:val="0"/>
        <w:spacing w:after="0" w:line="240" w:lineRule="auto"/>
        <w:jc w:val="both"/>
        <w:rPr>
          <w:b/>
          <w:bCs w:val="0"/>
          <w:sz w:val="26"/>
          <w:szCs w:val="26"/>
          <w:lang w:bidi="bn-IN"/>
        </w:rPr>
      </w:pPr>
      <w:r w:rsidRPr="001F0357">
        <w:rPr>
          <w:b/>
          <w:bCs w:val="0"/>
          <w:sz w:val="26"/>
          <w:szCs w:val="26"/>
          <w:lang w:bidi="bn-IN"/>
        </w:rPr>
        <w:t>rozvíjať u žiakov schopnosť predkladať si ciele, určiť si cestu ich dosiahnutia</w:t>
      </w:r>
    </w:p>
    <w:p w:rsidR="004C2CF9" w:rsidRPr="001F0357" w:rsidRDefault="004C2CF9" w:rsidP="004C2CF9">
      <w:pPr>
        <w:numPr>
          <w:ilvl w:val="0"/>
          <w:numId w:val="13"/>
        </w:numPr>
        <w:autoSpaceDE w:val="0"/>
        <w:autoSpaceDN w:val="0"/>
        <w:adjustRightInd w:val="0"/>
        <w:spacing w:after="0" w:line="240" w:lineRule="auto"/>
        <w:jc w:val="both"/>
        <w:rPr>
          <w:bCs w:val="0"/>
          <w:sz w:val="26"/>
          <w:szCs w:val="26"/>
          <w:lang w:bidi="bn-IN"/>
        </w:rPr>
      </w:pPr>
      <w:r w:rsidRPr="001F0357">
        <w:rPr>
          <w:sz w:val="26"/>
          <w:szCs w:val="26"/>
          <w:lang w:bidi="bn-IN"/>
        </w:rPr>
        <w:t>dokáže inovovať  zaužívané postupy pri riešení úloh,  plánovať a riadiť nové projekty so zámerom dosiahnuť ciele,  a to nielen v práci, ale aj v každodennom živote.</w:t>
      </w:r>
    </w:p>
    <w:p w:rsidR="004C2CF9" w:rsidRPr="001F0357" w:rsidRDefault="004C2CF9" w:rsidP="004C2CF9">
      <w:pPr>
        <w:autoSpaceDE w:val="0"/>
        <w:autoSpaceDN w:val="0"/>
        <w:adjustRightInd w:val="0"/>
        <w:spacing w:after="0" w:line="240" w:lineRule="auto"/>
        <w:ind w:left="510"/>
        <w:jc w:val="both"/>
        <w:rPr>
          <w:bCs w:val="0"/>
          <w:sz w:val="26"/>
          <w:szCs w:val="26"/>
          <w:lang w:bidi="bn-IN"/>
        </w:rPr>
      </w:pPr>
    </w:p>
    <w:p w:rsidR="004C2CF9" w:rsidRPr="001F0357" w:rsidRDefault="004C2CF9" w:rsidP="004C2CF9">
      <w:pPr>
        <w:rPr>
          <w:b/>
          <w:color w:val="0075EA"/>
          <w:sz w:val="26"/>
          <w:szCs w:val="26"/>
          <w:lang w:bidi="bn-IN"/>
        </w:rPr>
      </w:pPr>
      <w:r w:rsidRPr="001F0357">
        <w:rPr>
          <w:b/>
          <w:bCs w:val="0"/>
          <w:color w:val="0075EA"/>
          <w:sz w:val="26"/>
          <w:szCs w:val="26"/>
          <w:lang w:bidi="bn-IN"/>
        </w:rPr>
        <w:t xml:space="preserve">Kompetencie vnímať a chápať kultúru a vyjadrovať sa nástrojmi kultúry: </w:t>
      </w:r>
    </w:p>
    <w:p w:rsidR="004C2CF9" w:rsidRPr="001F0357" w:rsidRDefault="004C2CF9" w:rsidP="004C2CF9">
      <w:pPr>
        <w:numPr>
          <w:ilvl w:val="0"/>
          <w:numId w:val="12"/>
        </w:numPr>
        <w:autoSpaceDE w:val="0"/>
        <w:autoSpaceDN w:val="0"/>
        <w:adjustRightInd w:val="0"/>
        <w:spacing w:after="0" w:line="240" w:lineRule="auto"/>
        <w:jc w:val="both"/>
        <w:rPr>
          <w:b/>
          <w:bCs w:val="0"/>
          <w:sz w:val="26"/>
          <w:szCs w:val="26"/>
          <w:lang w:bidi="bn-IN"/>
        </w:rPr>
      </w:pPr>
      <w:r w:rsidRPr="001F0357">
        <w:rPr>
          <w:b/>
          <w:bCs w:val="0"/>
          <w:sz w:val="26"/>
          <w:szCs w:val="26"/>
          <w:lang w:bidi="bn-IN"/>
        </w:rPr>
        <w:t>podnecovať u žiakov umelecké vnímanie</w:t>
      </w:r>
    </w:p>
    <w:p w:rsidR="004C2CF9" w:rsidRPr="001F0357" w:rsidRDefault="004C2CF9" w:rsidP="004C2CF9">
      <w:pPr>
        <w:numPr>
          <w:ilvl w:val="0"/>
          <w:numId w:val="13"/>
        </w:numPr>
        <w:autoSpaceDE w:val="0"/>
        <w:autoSpaceDN w:val="0"/>
        <w:adjustRightInd w:val="0"/>
        <w:spacing w:after="0" w:line="240" w:lineRule="auto"/>
        <w:jc w:val="both"/>
        <w:rPr>
          <w:bCs w:val="0"/>
          <w:sz w:val="26"/>
          <w:szCs w:val="26"/>
          <w:lang w:bidi="bn-IN"/>
        </w:rPr>
      </w:pPr>
      <w:r w:rsidRPr="001F0357">
        <w:rPr>
          <w:sz w:val="26"/>
          <w:szCs w:val="26"/>
          <w:lang w:bidi="bn-IN"/>
        </w:rPr>
        <w:t xml:space="preserve">dokáže sa vyjadrovať na vyššom stupni umeleckej gramotnosti prostredníctvom vyjadrovacích prostriedkov výtvarného a literárneho umenia, </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 xml:space="preserve">dokáže orientovať sa v umeleckých druhoch a štýloch a používať ich hlavné vyjadrovacie prostriedky, </w:t>
      </w:r>
    </w:p>
    <w:p w:rsidR="004C2CF9" w:rsidRPr="001F0357"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 xml:space="preserve">uvedomuje si význam umenia a kultúrnej komunikácie vo svojom živote a v živote celej spoločnosti, </w:t>
      </w:r>
    </w:p>
    <w:p w:rsidR="004C2CF9" w:rsidRPr="00AB45A2" w:rsidRDefault="004C2CF9" w:rsidP="004C2CF9">
      <w:pPr>
        <w:numPr>
          <w:ilvl w:val="0"/>
          <w:numId w:val="13"/>
        </w:numPr>
        <w:autoSpaceDE w:val="0"/>
        <w:autoSpaceDN w:val="0"/>
        <w:adjustRightInd w:val="0"/>
        <w:spacing w:after="0" w:line="240" w:lineRule="auto"/>
        <w:jc w:val="both"/>
        <w:rPr>
          <w:sz w:val="26"/>
          <w:szCs w:val="26"/>
          <w:lang w:bidi="bn-IN"/>
        </w:rPr>
      </w:pPr>
      <w:r w:rsidRPr="001F0357">
        <w:rPr>
          <w:sz w:val="26"/>
          <w:szCs w:val="26"/>
          <w:lang w:bidi="bn-IN"/>
        </w:rPr>
        <w:t>cení si a rešpektuje umenie a kultúrne historické tradície.</w:t>
      </w:r>
    </w:p>
    <w:p w:rsidR="004C2CF9" w:rsidRPr="001F0357" w:rsidRDefault="004C2CF9" w:rsidP="004C2CF9">
      <w:pPr>
        <w:spacing w:after="0" w:line="240" w:lineRule="auto"/>
        <w:jc w:val="both"/>
        <w:rPr>
          <w:sz w:val="26"/>
          <w:szCs w:val="26"/>
        </w:rPr>
      </w:pPr>
    </w:p>
    <w:p w:rsidR="004C2CF9" w:rsidRPr="00146BD0" w:rsidRDefault="004C2CF9" w:rsidP="004C2CF9">
      <w:pPr>
        <w:pStyle w:val="Normlnywebov"/>
        <w:spacing w:after="240" w:afterAutospacing="0"/>
        <w:jc w:val="center"/>
        <w:rPr>
          <w:b/>
          <w:color w:val="548DD4" w:themeColor="text2" w:themeTint="99"/>
          <w:sz w:val="26"/>
          <w:szCs w:val="26"/>
        </w:rPr>
      </w:pPr>
      <w:r w:rsidRPr="00146BD0">
        <w:rPr>
          <w:b/>
          <w:color w:val="548DD4" w:themeColor="text2" w:themeTint="99"/>
          <w:sz w:val="26"/>
          <w:szCs w:val="26"/>
        </w:rPr>
        <w:t>Profilácia školy v školskom vzdelávacom programe   primárneho vzdelávania</w:t>
      </w:r>
    </w:p>
    <w:p w:rsidR="004C2CF9" w:rsidRPr="001F0357" w:rsidRDefault="004C2CF9" w:rsidP="004C2CF9">
      <w:pPr>
        <w:pStyle w:val="Normlnywebov"/>
        <w:spacing w:after="240" w:afterAutospacing="0"/>
        <w:rPr>
          <w:sz w:val="26"/>
          <w:szCs w:val="26"/>
        </w:rPr>
      </w:pPr>
      <w:r w:rsidRPr="001F0357">
        <w:rPr>
          <w:sz w:val="26"/>
          <w:szCs w:val="26"/>
        </w:rPr>
        <w:br/>
        <w:t xml:space="preserve">Ideálom výchovy a vzdávania na našej škole je dobrý, čestný, morálny, charakterný, múdry, vzdelaný, tvorivý, aktívny, samostatný, pracovitý, iniciatívny a šťastný, vyrovnaný, zdravý človek. </w:t>
      </w:r>
    </w:p>
    <w:p w:rsidR="004C2CF9" w:rsidRPr="001F0357" w:rsidRDefault="004C2CF9" w:rsidP="004C2CF9">
      <w:pPr>
        <w:pStyle w:val="Normlnywebov"/>
        <w:spacing w:after="240" w:afterAutospacing="0"/>
        <w:rPr>
          <w:b/>
          <w:sz w:val="26"/>
          <w:szCs w:val="26"/>
        </w:rPr>
      </w:pPr>
      <w:r w:rsidRPr="001F0357">
        <w:rPr>
          <w:b/>
          <w:sz w:val="26"/>
          <w:szCs w:val="26"/>
        </w:rPr>
        <w:t xml:space="preserve">V škole sa v primárnom vzdelávaní zameriame na: </w:t>
      </w:r>
    </w:p>
    <w:p w:rsidR="004C2CF9" w:rsidRPr="001F0357" w:rsidRDefault="004C2CF9" w:rsidP="004C2CF9">
      <w:pPr>
        <w:pStyle w:val="Normlnywebov"/>
        <w:spacing w:after="240" w:afterAutospacing="0"/>
        <w:rPr>
          <w:b/>
          <w:sz w:val="26"/>
          <w:szCs w:val="26"/>
        </w:rPr>
      </w:pPr>
      <w:r w:rsidRPr="001F0357">
        <w:rPr>
          <w:b/>
          <w:sz w:val="26"/>
          <w:szCs w:val="26"/>
        </w:rPr>
        <w:lastRenderedPageBreak/>
        <w:t>1. Rozvoj komunikačných kľúčových kompetencií</w:t>
      </w:r>
      <w:r w:rsidRPr="001F0357">
        <w:rPr>
          <w:b/>
          <w:sz w:val="26"/>
          <w:szCs w:val="26"/>
        </w:rPr>
        <w:br/>
        <w:t>2. Rozvoj matematickej, prírodovednej a čitateľskej gramotnosti</w:t>
      </w:r>
      <w:r w:rsidRPr="001F0357">
        <w:rPr>
          <w:b/>
          <w:sz w:val="26"/>
          <w:szCs w:val="26"/>
        </w:rPr>
        <w:br/>
        <w:t>3. Rozvoj kompetencií a zručností v cudzom jazyku</w:t>
      </w:r>
      <w:r w:rsidRPr="001F0357">
        <w:rPr>
          <w:b/>
          <w:sz w:val="26"/>
          <w:szCs w:val="26"/>
        </w:rPr>
        <w:br/>
        <w:t>4. Rozvoj kľúčových kompetencií v oblasti informačno</w:t>
      </w:r>
      <w:r>
        <w:rPr>
          <w:b/>
          <w:sz w:val="26"/>
          <w:szCs w:val="26"/>
        </w:rPr>
        <w:t>-</w:t>
      </w:r>
      <w:r w:rsidRPr="001F0357">
        <w:rPr>
          <w:b/>
          <w:sz w:val="26"/>
          <w:szCs w:val="26"/>
        </w:rPr>
        <w:t>komunikačných technológií</w:t>
      </w:r>
      <w:r w:rsidRPr="001F0357">
        <w:rPr>
          <w:b/>
          <w:sz w:val="26"/>
          <w:szCs w:val="26"/>
        </w:rPr>
        <w:br/>
        <w:t xml:space="preserve">5. Zdravie a pohyb, výchova a vzdelávanie k telesnej kultúre športom        </w:t>
      </w:r>
      <w:r w:rsidRPr="001F0357">
        <w:rPr>
          <w:b/>
          <w:sz w:val="26"/>
          <w:szCs w:val="26"/>
        </w:rPr>
        <w:br/>
        <w:t>6. Rozvoj emocionálnej inteligencie a sociálneho cítenia</w:t>
      </w:r>
    </w:p>
    <w:p w:rsidR="004C2CF9" w:rsidRPr="001F0357" w:rsidRDefault="004C2CF9" w:rsidP="004C2CF9">
      <w:pPr>
        <w:pStyle w:val="Normlnywebov"/>
        <w:spacing w:after="240" w:afterAutospacing="0"/>
        <w:rPr>
          <w:sz w:val="26"/>
          <w:szCs w:val="26"/>
        </w:rPr>
      </w:pPr>
      <w:r w:rsidRPr="001F0357">
        <w:rPr>
          <w:sz w:val="26"/>
          <w:szCs w:val="26"/>
        </w:rPr>
        <w:t xml:space="preserve">Vychádzajúc z tohto stanovujeme nasledovné ciele: </w:t>
      </w:r>
    </w:p>
    <w:p w:rsidR="004C2CF9" w:rsidRPr="001F0357"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Zmeniť spôsob vyučovania v zmysle od pasivity žiaka k aktivite, od počúvania k   vyjadrovaniu sa, využívajúc efektívne formy a metódy vyučovania, ktoré sú založené na skúsenosti a prepojené so životom. napríklad interaktívne zážitkové učenie sa a projektové vyučovanie, modulové  vyučovanie.</w:t>
      </w:r>
    </w:p>
    <w:p w:rsidR="004C2CF9" w:rsidRPr="001F0357"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Využiť časové dotácie na zavedenie predmetu informatická výchova. Umožniť žiakom prístup ku všetkým informačným zdrojom, čím rozvíjať schopnosti žiakov vyhľadávať, hodnotiť a využívať pri učení rôzne zdroje informácií.</w:t>
      </w:r>
    </w:p>
    <w:p w:rsidR="004C2CF9" w:rsidRPr="001F0357"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Využiť časovú dotáciu a na 1. stupni vytvárať triedy s vyučovaním cudzieho jazyka.</w:t>
      </w:r>
    </w:p>
    <w:p w:rsidR="004C2CF9" w:rsidRPr="001F0357"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Naučiť žiaka osvojiť si rôzne metódy individuálneho štúdia, samostatnej práce a prezentovania informácií. V obsahu a metódach vyučovania podporovať tie, ktoré vytvárajú u žiakov schopnosti a návyky samostatne vyhľadávať nové poznatky z existujúcich zdrojov a včleňovať ich do svojho poznatkového fondu, následne ich využívať pri celoživotnom vzdelávaní.</w:t>
      </w:r>
    </w:p>
    <w:p w:rsidR="004C2CF9" w:rsidRPr="001F0357"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Posilňovať čitateľskú gramotnosť žiakov, vytvárať podmienky pre realizáciu aktivít v školskej knižnici.</w:t>
      </w:r>
    </w:p>
    <w:p w:rsidR="004C2CF9" w:rsidRPr="001F0357"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 xml:space="preserve">Vytvoriť podmienky pre vzdelávanie žiakov so špeciálnymi výchovno-vzdelávacími potrebami začlenených žiakov, žiakov nadaných a žiakov zo sociálne znevýhodneného prostredia. </w:t>
      </w:r>
    </w:p>
    <w:p w:rsidR="004C2CF9" w:rsidRPr="001F0357"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 xml:space="preserve">Vychovávať žiakov k emocionálnej zrelosti nielen v rámci výchovno-vzdelávacieho procesu, ale aj v poskytovaní zaujímavých aktivít v mimoškolskej činnosti. </w:t>
      </w:r>
    </w:p>
    <w:p w:rsidR="004C2CF9" w:rsidRPr="001F0357"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 xml:space="preserve">Vychovávať žiakov k zdravému spôsobu života‚ k vzťahu k rozvoju tela a ducha posilnením časovej dotácie v prírodovede a časovej dotácie zavedením predmetu dopravná výchova. </w:t>
      </w:r>
    </w:p>
    <w:p w:rsidR="004C2CF9" w:rsidRDefault="004C2CF9" w:rsidP="004C2CF9">
      <w:pPr>
        <w:pStyle w:val="Bezriadkovania"/>
        <w:numPr>
          <w:ilvl w:val="0"/>
          <w:numId w:val="19"/>
        </w:numPr>
        <w:jc w:val="both"/>
        <w:rPr>
          <w:rFonts w:ascii="Times New Roman" w:hAnsi="Times New Roman" w:cs="Times New Roman"/>
          <w:sz w:val="26"/>
          <w:szCs w:val="26"/>
        </w:rPr>
      </w:pPr>
      <w:r w:rsidRPr="001F0357">
        <w:rPr>
          <w:rFonts w:ascii="Times New Roman" w:hAnsi="Times New Roman" w:cs="Times New Roman"/>
          <w:sz w:val="26"/>
          <w:szCs w:val="26"/>
        </w:rPr>
        <w:t>Vychovávať u žiakov úctu k manuálnej práci, rozvíjať vzťah k manuálnym činnostiam, rozvíjať manuálne zručnosti.</w:t>
      </w:r>
    </w:p>
    <w:p w:rsidR="004C2CF9" w:rsidRDefault="004C2CF9" w:rsidP="004C2CF9">
      <w:pPr>
        <w:pStyle w:val="Bezriadkovania"/>
        <w:ind w:left="420"/>
        <w:jc w:val="both"/>
        <w:rPr>
          <w:rFonts w:ascii="Times New Roman" w:hAnsi="Times New Roman" w:cs="Times New Roman"/>
          <w:sz w:val="26"/>
          <w:szCs w:val="26"/>
        </w:rPr>
      </w:pPr>
    </w:p>
    <w:p w:rsidR="004C2CF9" w:rsidRPr="001F0357" w:rsidRDefault="004C2CF9" w:rsidP="004C2CF9">
      <w:pPr>
        <w:pStyle w:val="Bezriadkovania"/>
        <w:ind w:left="420"/>
        <w:jc w:val="both"/>
        <w:rPr>
          <w:rFonts w:ascii="Times New Roman" w:hAnsi="Times New Roman" w:cs="Times New Roman"/>
          <w:sz w:val="26"/>
          <w:szCs w:val="26"/>
        </w:rPr>
      </w:pPr>
    </w:p>
    <w:p w:rsidR="004C2CF9" w:rsidRDefault="004C2CF9" w:rsidP="004C2CF9">
      <w:pPr>
        <w:spacing w:line="240" w:lineRule="auto"/>
        <w:ind w:left="786"/>
        <w:jc w:val="center"/>
        <w:rPr>
          <w:b/>
          <w:color w:val="548DD4" w:themeColor="text2" w:themeTint="99"/>
          <w:sz w:val="26"/>
          <w:szCs w:val="26"/>
        </w:rPr>
      </w:pPr>
      <w:r w:rsidRPr="00146BD0">
        <w:rPr>
          <w:b/>
          <w:color w:val="548DD4" w:themeColor="text2" w:themeTint="99"/>
          <w:sz w:val="26"/>
          <w:szCs w:val="26"/>
        </w:rPr>
        <w:t xml:space="preserve">Profilácia školy v školskom vzdelávacom programe sekundárneho </w:t>
      </w:r>
    </w:p>
    <w:p w:rsidR="004C2CF9" w:rsidRPr="00146BD0" w:rsidRDefault="004C2CF9" w:rsidP="004C2CF9">
      <w:pPr>
        <w:spacing w:line="240" w:lineRule="auto"/>
        <w:ind w:left="786"/>
        <w:jc w:val="center"/>
        <w:rPr>
          <w:b/>
          <w:color w:val="548DD4" w:themeColor="text2" w:themeTint="99"/>
          <w:sz w:val="26"/>
          <w:szCs w:val="26"/>
        </w:rPr>
      </w:pPr>
      <w:r w:rsidRPr="00146BD0">
        <w:rPr>
          <w:b/>
          <w:color w:val="548DD4" w:themeColor="text2" w:themeTint="99"/>
          <w:sz w:val="26"/>
          <w:szCs w:val="26"/>
        </w:rPr>
        <w:t>vzdelávania</w:t>
      </w:r>
    </w:p>
    <w:p w:rsidR="004C2CF9" w:rsidRPr="001F0357" w:rsidRDefault="004C2CF9" w:rsidP="004C2CF9">
      <w:pPr>
        <w:spacing w:after="0" w:line="240" w:lineRule="auto"/>
        <w:jc w:val="both"/>
        <w:rPr>
          <w:b/>
          <w:sz w:val="26"/>
          <w:szCs w:val="26"/>
        </w:rPr>
      </w:pPr>
      <w:r w:rsidRPr="001F0357">
        <w:rPr>
          <w:b/>
          <w:sz w:val="26"/>
          <w:szCs w:val="26"/>
        </w:rPr>
        <w:t xml:space="preserve">Pedagogické stratégie </w:t>
      </w:r>
    </w:p>
    <w:p w:rsidR="004C2CF9" w:rsidRPr="001F0357" w:rsidRDefault="004C2CF9" w:rsidP="004C2CF9">
      <w:pPr>
        <w:autoSpaceDE w:val="0"/>
        <w:autoSpaceDN w:val="0"/>
        <w:adjustRightInd w:val="0"/>
        <w:spacing w:after="0" w:line="240" w:lineRule="auto"/>
        <w:jc w:val="both"/>
        <w:rPr>
          <w:sz w:val="26"/>
          <w:szCs w:val="26"/>
        </w:rPr>
      </w:pPr>
      <w:r w:rsidRPr="001F0357">
        <w:rPr>
          <w:sz w:val="26"/>
          <w:szCs w:val="26"/>
        </w:rPr>
        <w:t>V oblasti rozumovej výchovy je naším cieľom rozvíjať u žiakov tvorivé myslenie, samostatnosť, aktivitu, sebahodnotenie. Osobnostný a sociálny rozvoj budeme realizovať stimuláciou skupín žiakov so slabšími vyučovacími výsledkami, podporou  individuálnych schopností.</w:t>
      </w:r>
    </w:p>
    <w:p w:rsidR="004C2CF9" w:rsidRPr="001F0357" w:rsidRDefault="004C2CF9" w:rsidP="004C2CF9">
      <w:pPr>
        <w:spacing w:after="0" w:line="240" w:lineRule="auto"/>
        <w:jc w:val="both"/>
        <w:rPr>
          <w:sz w:val="26"/>
          <w:szCs w:val="26"/>
        </w:rPr>
      </w:pPr>
      <w:r w:rsidRPr="001F0357">
        <w:rPr>
          <w:sz w:val="26"/>
          <w:szCs w:val="26"/>
        </w:rPr>
        <w:lastRenderedPageBreak/>
        <w:t xml:space="preserve">Budeme sa snažiť dôsledne vychádzať z potrieb žiakov a motivovať ich k učeniu pestrými formami výučby. Chceme si všímať ich talent v jednotlivých oblastiach a rozvíjať ho do maximálnej možnej miery. Viac budeme preferovať samostatnú prácu žiakov a ich cieľavedomé zvládanie učiva. </w:t>
      </w:r>
    </w:p>
    <w:p w:rsidR="004C2CF9" w:rsidRDefault="004C2CF9" w:rsidP="004C2CF9">
      <w:pPr>
        <w:autoSpaceDE w:val="0"/>
        <w:autoSpaceDN w:val="0"/>
        <w:adjustRightInd w:val="0"/>
        <w:spacing w:after="0" w:line="240" w:lineRule="auto"/>
        <w:jc w:val="both"/>
        <w:rPr>
          <w:sz w:val="26"/>
          <w:szCs w:val="26"/>
        </w:rPr>
      </w:pPr>
      <w:r w:rsidRPr="001F0357">
        <w:rPr>
          <w:sz w:val="26"/>
          <w:szCs w:val="26"/>
        </w:rPr>
        <w:t>Dôležitým  odporúčaním do budúceho školského roka je pre nás  potreba orientácie na pozitívne hodnotenie žiakov, najmä slaboprospievajúcich, na zvýšenie vnútornej motivácie.</w:t>
      </w:r>
    </w:p>
    <w:p w:rsidR="004C2CF9" w:rsidRDefault="004C2CF9" w:rsidP="004C2CF9">
      <w:pPr>
        <w:autoSpaceDE w:val="0"/>
        <w:autoSpaceDN w:val="0"/>
        <w:adjustRightInd w:val="0"/>
        <w:spacing w:after="0" w:line="240" w:lineRule="auto"/>
        <w:jc w:val="both"/>
        <w:rPr>
          <w:sz w:val="26"/>
          <w:szCs w:val="26"/>
        </w:rPr>
      </w:pPr>
    </w:p>
    <w:p w:rsidR="004C2CF9" w:rsidRPr="00F661BF" w:rsidRDefault="00F661BF" w:rsidP="00F661BF">
      <w:pPr>
        <w:pStyle w:val="Normlnywebov"/>
        <w:spacing w:after="240" w:afterAutospacing="0"/>
        <w:jc w:val="center"/>
        <w:rPr>
          <w:b/>
          <w:color w:val="000000" w:themeColor="text1"/>
          <w:sz w:val="26"/>
          <w:szCs w:val="26"/>
        </w:rPr>
      </w:pPr>
      <w:r>
        <w:rPr>
          <w:b/>
          <w:color w:val="000000" w:themeColor="text1"/>
          <w:sz w:val="26"/>
          <w:szCs w:val="26"/>
        </w:rPr>
        <w:t>ISCED 1</w:t>
      </w:r>
      <w:r w:rsidRPr="007D40DD">
        <w:rPr>
          <w:b/>
          <w:color w:val="000000" w:themeColor="text1"/>
          <w:sz w:val="26"/>
          <w:szCs w:val="26"/>
        </w:rPr>
        <w:t xml:space="preserve"> - Školský u</w:t>
      </w:r>
      <w:r>
        <w:rPr>
          <w:b/>
          <w:color w:val="000000" w:themeColor="text1"/>
          <w:sz w:val="26"/>
          <w:szCs w:val="26"/>
        </w:rPr>
        <w:t>čebný plán pre primárne</w:t>
      </w:r>
      <w:r w:rsidRPr="007D40DD">
        <w:rPr>
          <w:b/>
          <w:color w:val="000000" w:themeColor="text1"/>
          <w:sz w:val="26"/>
          <w:szCs w:val="26"/>
        </w:rPr>
        <w:t xml:space="preserve"> vzdelávanie na školský</w:t>
      </w:r>
      <w:r>
        <w:rPr>
          <w:b/>
          <w:color w:val="000000" w:themeColor="text1"/>
          <w:sz w:val="26"/>
          <w:szCs w:val="26"/>
        </w:rPr>
        <w:t xml:space="preserve"> rok 2021 – 2022</w:t>
      </w:r>
    </w:p>
    <w:tbl>
      <w:tblPr>
        <w:tblpPr w:leftFromText="141" w:rightFromText="141" w:vertAnchor="text" w:horzAnchor="margin" w:tblpY="356"/>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2082"/>
        <w:gridCol w:w="711"/>
        <w:gridCol w:w="677"/>
        <w:gridCol w:w="761"/>
        <w:gridCol w:w="741"/>
        <w:gridCol w:w="741"/>
        <w:gridCol w:w="813"/>
        <w:gridCol w:w="663"/>
      </w:tblGrid>
      <w:tr w:rsidR="0017439B" w:rsidRPr="007D0FB8" w:rsidTr="00B514E5">
        <w:trPr>
          <w:trHeight w:val="1056"/>
        </w:trPr>
        <w:tc>
          <w:tcPr>
            <w:tcW w:w="83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Vzdelávacia oblasť</w:t>
            </w: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Predmet</w:t>
            </w:r>
          </w:p>
        </w:tc>
        <w:tc>
          <w:tcPr>
            <w:tcW w:w="412"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I.A</w:t>
            </w:r>
          </w:p>
        </w:tc>
        <w:tc>
          <w:tcPr>
            <w:tcW w:w="392"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I.B</w:t>
            </w:r>
          </w:p>
        </w:tc>
        <w:tc>
          <w:tcPr>
            <w:tcW w:w="441"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II. A</w:t>
            </w:r>
          </w:p>
        </w:tc>
        <w:tc>
          <w:tcPr>
            <w:tcW w:w="429"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II.B</w:t>
            </w:r>
          </w:p>
        </w:tc>
        <w:tc>
          <w:tcPr>
            <w:tcW w:w="429"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III.A</w:t>
            </w:r>
          </w:p>
        </w:tc>
        <w:tc>
          <w:tcPr>
            <w:tcW w:w="471"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IV.A</w:t>
            </w:r>
          </w:p>
        </w:tc>
        <w:tc>
          <w:tcPr>
            <w:tcW w:w="384" w:type="pct"/>
            <w:tcBorders>
              <w:top w:val="single" w:sz="12" w:space="0" w:color="auto"/>
              <w:left w:val="single" w:sz="12" w:space="0" w:color="auto"/>
              <w:bottom w:val="single" w:sz="12" w:space="0" w:color="auto"/>
              <w:right w:val="single" w:sz="12" w:space="0" w:color="auto"/>
            </w:tcBorders>
            <w:vAlign w:val="center"/>
          </w:tcPr>
          <w:p w:rsidR="0017439B" w:rsidRPr="00672F2F" w:rsidRDefault="0017439B" w:rsidP="00B514E5">
            <w:pPr>
              <w:rPr>
                <w:b/>
                <w:lang w:eastAsia="sk-SK"/>
              </w:rPr>
            </w:pPr>
            <w:r>
              <w:rPr>
                <w:b/>
                <w:lang w:eastAsia="sk-SK"/>
              </w:rPr>
              <w:t>Spolu</w:t>
            </w:r>
          </w:p>
        </w:tc>
      </w:tr>
      <w:tr w:rsidR="0017439B" w:rsidRPr="007D0FB8" w:rsidTr="00B514E5">
        <w:trPr>
          <w:trHeight w:val="697"/>
        </w:trPr>
        <w:tc>
          <w:tcPr>
            <w:tcW w:w="836" w:type="pct"/>
            <w:vMerge w:val="restar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Jazyk a komunikácia</w:t>
            </w: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6F2B37" w:rsidRDefault="0017439B" w:rsidP="00B514E5">
            <w:pPr>
              <w:pStyle w:val="Normlnywebov"/>
              <w:spacing w:after="240" w:afterAutospacing="0"/>
              <w:jc w:val="center"/>
              <w:rPr>
                <w:bCs/>
                <w:sz w:val="20"/>
                <w:szCs w:val="20"/>
              </w:rPr>
            </w:pPr>
            <w:r w:rsidRPr="007D0FB8">
              <w:rPr>
                <w:b/>
                <w:sz w:val="20"/>
                <w:szCs w:val="20"/>
              </w:rPr>
              <w:t>Slovenský jazyk</w:t>
            </w:r>
          </w:p>
        </w:tc>
        <w:tc>
          <w:tcPr>
            <w:tcW w:w="412" w:type="pct"/>
            <w:tcBorders>
              <w:top w:val="single" w:sz="12" w:space="0" w:color="auto"/>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10</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KAN</w:t>
            </w:r>
          </w:p>
        </w:tc>
        <w:tc>
          <w:tcPr>
            <w:tcW w:w="392" w:type="pct"/>
            <w:tcBorders>
              <w:top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10</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JU</w:t>
            </w:r>
          </w:p>
        </w:tc>
        <w:tc>
          <w:tcPr>
            <w:tcW w:w="441" w:type="pct"/>
            <w:tcBorders>
              <w:top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9</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KR</w:t>
            </w:r>
          </w:p>
        </w:tc>
        <w:tc>
          <w:tcPr>
            <w:tcW w:w="429" w:type="pct"/>
            <w:tcBorders>
              <w:top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9</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w:t>
            </w:r>
          </w:p>
        </w:tc>
        <w:tc>
          <w:tcPr>
            <w:tcW w:w="429" w:type="pct"/>
            <w:tcBorders>
              <w:top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8</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w:t>
            </w:r>
          </w:p>
        </w:tc>
        <w:tc>
          <w:tcPr>
            <w:tcW w:w="471" w:type="pct"/>
            <w:tcBorders>
              <w:top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7</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GR</w:t>
            </w:r>
          </w:p>
        </w:tc>
        <w:tc>
          <w:tcPr>
            <w:tcW w:w="384" w:type="pct"/>
            <w:tcBorders>
              <w:top w:val="single" w:sz="12" w:space="0" w:color="auto"/>
            </w:tcBorders>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53</w:t>
            </w:r>
          </w:p>
        </w:tc>
      </w:tr>
      <w:tr w:rsidR="0017439B" w:rsidRPr="007D0FB8" w:rsidTr="00B514E5">
        <w:trPr>
          <w:trHeight w:val="722"/>
        </w:trPr>
        <w:tc>
          <w:tcPr>
            <w:tcW w:w="836" w:type="pct"/>
            <w:vMerge/>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Cudzí jazyk –AJ</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JU</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PAN</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3</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 / GR</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3</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GR/ PAN</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10</w:t>
            </w:r>
          </w:p>
        </w:tc>
      </w:tr>
      <w:tr w:rsidR="0017439B" w:rsidRPr="007D0FB8" w:rsidTr="00B514E5">
        <w:trPr>
          <w:trHeight w:val="718"/>
        </w:trPr>
        <w:tc>
          <w:tcPr>
            <w:tcW w:w="836" w:type="pct"/>
            <w:vMerge w:val="restar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Príroda a spoločnosť</w:t>
            </w: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Default="0017439B" w:rsidP="00B514E5">
            <w:pPr>
              <w:pStyle w:val="Normlnywebov"/>
              <w:spacing w:after="240" w:afterAutospacing="0"/>
              <w:jc w:val="center"/>
              <w:rPr>
                <w:b/>
                <w:sz w:val="20"/>
                <w:szCs w:val="20"/>
              </w:rPr>
            </w:pPr>
            <w:r>
              <w:rPr>
                <w:b/>
                <w:sz w:val="20"/>
                <w:szCs w:val="20"/>
              </w:rPr>
              <w:t>Prvouka/</w:t>
            </w:r>
          </w:p>
          <w:p w:rsidR="0017439B" w:rsidRPr="007D0FB8" w:rsidRDefault="0017439B" w:rsidP="00B514E5">
            <w:pPr>
              <w:pStyle w:val="Normlnywebov"/>
              <w:spacing w:after="240" w:afterAutospacing="0"/>
              <w:jc w:val="center"/>
              <w:rPr>
                <w:b/>
                <w:sz w:val="20"/>
                <w:szCs w:val="20"/>
              </w:rPr>
            </w:pPr>
            <w:r w:rsidRPr="007D0FB8">
              <w:rPr>
                <w:b/>
                <w:sz w:val="20"/>
                <w:szCs w:val="20"/>
              </w:rPr>
              <w:t>Prírodoveda</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KAN</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BA</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KR</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9</w:t>
            </w:r>
          </w:p>
        </w:tc>
      </w:tr>
      <w:tr w:rsidR="0017439B" w:rsidRPr="007D0FB8" w:rsidTr="00B514E5">
        <w:trPr>
          <w:trHeight w:val="696"/>
        </w:trPr>
        <w:tc>
          <w:tcPr>
            <w:tcW w:w="836" w:type="pct"/>
            <w:vMerge/>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Vlastiveda</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rPr>
                <w:b/>
                <w:color w:val="000000" w:themeColor="text1"/>
                <w:sz w:val="20"/>
                <w:szCs w:val="20"/>
              </w:rPr>
            </w:pPr>
            <w:r w:rsidRPr="00E06648">
              <w:rPr>
                <w:b/>
                <w:color w:val="000000" w:themeColor="text1"/>
                <w:sz w:val="20"/>
                <w:szCs w:val="20"/>
              </w:rPr>
              <w:t xml:space="preserve">     BA</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BA</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3</w:t>
            </w:r>
          </w:p>
        </w:tc>
      </w:tr>
      <w:tr w:rsidR="0017439B" w:rsidRPr="007D0FB8" w:rsidTr="00B514E5">
        <w:trPr>
          <w:trHeight w:val="803"/>
        </w:trPr>
        <w:tc>
          <w:tcPr>
            <w:tcW w:w="83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Človek a hodnoty</w:t>
            </w: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Náb./Et. v.</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Ge</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JU</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Kar</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Ge</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JU</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Kar</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6</w:t>
            </w:r>
          </w:p>
        </w:tc>
      </w:tr>
      <w:tr w:rsidR="0017439B" w:rsidRPr="007D0FB8" w:rsidTr="00B514E5">
        <w:trPr>
          <w:trHeight w:val="657"/>
        </w:trPr>
        <w:tc>
          <w:tcPr>
            <w:tcW w:w="836" w:type="pct"/>
            <w:vMerge w:val="restar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Matematika a práca s informáciami</w:t>
            </w: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Matematika</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4</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KAN</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4</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JU</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5</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KR</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5</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5</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5</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GR</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28</w:t>
            </w:r>
          </w:p>
        </w:tc>
      </w:tr>
      <w:tr w:rsidR="0017439B" w:rsidRPr="007D0FB8" w:rsidTr="00B514E5">
        <w:trPr>
          <w:trHeight w:val="789"/>
        </w:trPr>
        <w:tc>
          <w:tcPr>
            <w:tcW w:w="836" w:type="pct"/>
            <w:vMerge/>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Informatika</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 KAN</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 KAN</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tc>
      </w:tr>
      <w:tr w:rsidR="0017439B" w:rsidRPr="007D0FB8" w:rsidTr="00B514E5">
        <w:trPr>
          <w:trHeight w:val="630"/>
        </w:trPr>
        <w:tc>
          <w:tcPr>
            <w:tcW w:w="83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Človek a svet práce</w:t>
            </w: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Pracovné vyučovanie</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 BA</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GR/ KAN</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tc>
      </w:tr>
      <w:tr w:rsidR="0017439B" w:rsidRPr="007D0FB8" w:rsidTr="00B514E5">
        <w:trPr>
          <w:trHeight w:val="552"/>
        </w:trPr>
        <w:tc>
          <w:tcPr>
            <w:tcW w:w="836" w:type="pct"/>
            <w:vMerge w:val="restar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lastRenderedPageBreak/>
              <w:t>Umenie a kultúra</w:t>
            </w: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Výtvarná výchova</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KAN</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JU</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KR</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BA</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10</w:t>
            </w:r>
          </w:p>
        </w:tc>
      </w:tr>
      <w:tr w:rsidR="0017439B" w:rsidRPr="007D0FB8" w:rsidTr="00B514E5">
        <w:trPr>
          <w:trHeight w:val="600"/>
        </w:trPr>
        <w:tc>
          <w:tcPr>
            <w:tcW w:w="836" w:type="pct"/>
            <w:vMerge/>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Hudobná výchova</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KAN</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KAN</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ON</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6</w:t>
            </w:r>
          </w:p>
        </w:tc>
      </w:tr>
      <w:tr w:rsidR="0017439B" w:rsidRPr="007D0FB8" w:rsidTr="00B514E5">
        <w:trPr>
          <w:trHeight w:val="835"/>
        </w:trPr>
        <w:tc>
          <w:tcPr>
            <w:tcW w:w="83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sidRPr="007D0FB8">
              <w:rPr>
                <w:b/>
                <w:sz w:val="20"/>
                <w:szCs w:val="20"/>
              </w:rPr>
              <w:t>Zdravie a pohyb</w:t>
            </w:r>
          </w:p>
        </w:tc>
        <w:tc>
          <w:tcPr>
            <w:tcW w:w="1206" w:type="pct"/>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Telesná a športová výchova</w:t>
            </w:r>
          </w:p>
        </w:tc>
        <w:tc>
          <w:tcPr>
            <w:tcW w:w="412" w:type="pct"/>
            <w:tcBorders>
              <w:left w:val="single" w:sz="12" w:space="0" w:color="auto"/>
            </w:tcBorders>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KAN</w:t>
            </w:r>
          </w:p>
        </w:tc>
        <w:tc>
          <w:tcPr>
            <w:tcW w:w="392"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JU</w:t>
            </w:r>
          </w:p>
        </w:tc>
        <w:tc>
          <w:tcPr>
            <w:tcW w:w="44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KR</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JU</w:t>
            </w:r>
          </w:p>
        </w:tc>
        <w:tc>
          <w:tcPr>
            <w:tcW w:w="429"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MI</w:t>
            </w:r>
          </w:p>
        </w:tc>
        <w:tc>
          <w:tcPr>
            <w:tcW w:w="471" w:type="pct"/>
            <w:vAlign w:val="center"/>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2</w:t>
            </w:r>
          </w:p>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GR/ KR</w:t>
            </w:r>
          </w:p>
        </w:tc>
        <w:tc>
          <w:tcPr>
            <w:tcW w:w="384" w:type="pct"/>
          </w:tcPr>
          <w:p w:rsidR="0017439B" w:rsidRPr="00E06648" w:rsidRDefault="0017439B" w:rsidP="00B514E5">
            <w:pPr>
              <w:pStyle w:val="Normlnywebov"/>
              <w:spacing w:after="240" w:afterAutospacing="0"/>
              <w:jc w:val="center"/>
              <w:rPr>
                <w:b/>
                <w:color w:val="000000" w:themeColor="text1"/>
                <w:sz w:val="20"/>
                <w:szCs w:val="20"/>
              </w:rPr>
            </w:pPr>
            <w:r w:rsidRPr="00E06648">
              <w:rPr>
                <w:b/>
                <w:color w:val="000000" w:themeColor="text1"/>
                <w:sz w:val="20"/>
                <w:szCs w:val="20"/>
              </w:rPr>
              <w:t>12</w:t>
            </w:r>
          </w:p>
        </w:tc>
      </w:tr>
      <w:tr w:rsidR="0017439B" w:rsidRPr="007D0FB8" w:rsidTr="00B514E5">
        <w:trPr>
          <w:trHeight w:val="503"/>
        </w:trPr>
        <w:tc>
          <w:tcPr>
            <w:tcW w:w="2042" w:type="pct"/>
            <w:gridSpan w:val="2"/>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Základ</w:t>
            </w:r>
          </w:p>
        </w:tc>
        <w:tc>
          <w:tcPr>
            <w:tcW w:w="412" w:type="pct"/>
            <w:tcBorders>
              <w:lef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20</w:t>
            </w:r>
          </w:p>
        </w:tc>
        <w:tc>
          <w:tcPr>
            <w:tcW w:w="392" w:type="pct"/>
            <w:vAlign w:val="center"/>
          </w:tcPr>
          <w:p w:rsidR="0017439B" w:rsidRDefault="0017439B" w:rsidP="00B514E5">
            <w:pPr>
              <w:pStyle w:val="Normlnywebov"/>
              <w:spacing w:after="240" w:afterAutospacing="0"/>
              <w:jc w:val="center"/>
              <w:rPr>
                <w:b/>
                <w:sz w:val="20"/>
                <w:szCs w:val="20"/>
              </w:rPr>
            </w:pPr>
            <w:r>
              <w:rPr>
                <w:b/>
                <w:sz w:val="20"/>
                <w:szCs w:val="20"/>
              </w:rPr>
              <w:t>20</w:t>
            </w:r>
          </w:p>
        </w:tc>
        <w:tc>
          <w:tcPr>
            <w:tcW w:w="441" w:type="pct"/>
            <w:vAlign w:val="center"/>
          </w:tcPr>
          <w:p w:rsidR="0017439B" w:rsidRPr="007D0FB8" w:rsidRDefault="0017439B" w:rsidP="00B514E5">
            <w:pPr>
              <w:pStyle w:val="Normlnywebov"/>
              <w:spacing w:after="240" w:afterAutospacing="0"/>
              <w:jc w:val="center"/>
              <w:rPr>
                <w:b/>
                <w:sz w:val="20"/>
                <w:szCs w:val="20"/>
              </w:rPr>
            </w:pPr>
            <w:r>
              <w:rPr>
                <w:b/>
                <w:sz w:val="20"/>
                <w:szCs w:val="20"/>
              </w:rPr>
              <w:t>20</w:t>
            </w:r>
          </w:p>
        </w:tc>
        <w:tc>
          <w:tcPr>
            <w:tcW w:w="429" w:type="pct"/>
          </w:tcPr>
          <w:p w:rsidR="0017439B" w:rsidRDefault="0017439B" w:rsidP="00B514E5">
            <w:pPr>
              <w:pStyle w:val="Normlnywebov"/>
              <w:spacing w:after="240" w:afterAutospacing="0"/>
              <w:jc w:val="center"/>
              <w:rPr>
                <w:b/>
                <w:sz w:val="20"/>
                <w:szCs w:val="20"/>
              </w:rPr>
            </w:pPr>
            <w:r>
              <w:rPr>
                <w:b/>
                <w:sz w:val="20"/>
                <w:szCs w:val="20"/>
              </w:rPr>
              <w:t>20</w:t>
            </w:r>
          </w:p>
        </w:tc>
        <w:tc>
          <w:tcPr>
            <w:tcW w:w="429" w:type="pct"/>
            <w:vAlign w:val="center"/>
          </w:tcPr>
          <w:p w:rsidR="0017439B" w:rsidRPr="007D0FB8" w:rsidRDefault="0017439B" w:rsidP="00B514E5">
            <w:pPr>
              <w:pStyle w:val="Normlnywebov"/>
              <w:spacing w:after="240" w:afterAutospacing="0"/>
              <w:jc w:val="center"/>
              <w:rPr>
                <w:b/>
                <w:sz w:val="20"/>
                <w:szCs w:val="20"/>
              </w:rPr>
            </w:pPr>
            <w:r>
              <w:rPr>
                <w:b/>
                <w:sz w:val="20"/>
                <w:szCs w:val="20"/>
              </w:rPr>
              <w:t>23</w:t>
            </w:r>
          </w:p>
        </w:tc>
        <w:tc>
          <w:tcPr>
            <w:tcW w:w="471" w:type="pct"/>
            <w:vAlign w:val="center"/>
          </w:tcPr>
          <w:p w:rsidR="0017439B" w:rsidRPr="007D0FB8" w:rsidRDefault="0017439B" w:rsidP="00B514E5">
            <w:pPr>
              <w:pStyle w:val="Normlnywebov"/>
              <w:spacing w:after="240" w:afterAutospacing="0"/>
              <w:jc w:val="center"/>
              <w:rPr>
                <w:b/>
                <w:sz w:val="20"/>
                <w:szCs w:val="20"/>
              </w:rPr>
            </w:pPr>
            <w:r>
              <w:rPr>
                <w:b/>
                <w:sz w:val="20"/>
                <w:szCs w:val="20"/>
              </w:rPr>
              <w:t>25</w:t>
            </w:r>
          </w:p>
        </w:tc>
        <w:tc>
          <w:tcPr>
            <w:tcW w:w="384" w:type="pct"/>
          </w:tcPr>
          <w:p w:rsidR="0017439B" w:rsidRDefault="0017439B" w:rsidP="00B514E5">
            <w:pPr>
              <w:pStyle w:val="Normlnywebov"/>
              <w:spacing w:after="240" w:afterAutospacing="0"/>
              <w:jc w:val="center"/>
              <w:rPr>
                <w:b/>
                <w:sz w:val="20"/>
                <w:szCs w:val="20"/>
              </w:rPr>
            </w:pPr>
            <w:r>
              <w:rPr>
                <w:b/>
                <w:sz w:val="20"/>
                <w:szCs w:val="20"/>
              </w:rPr>
              <w:t>128</w:t>
            </w:r>
          </w:p>
        </w:tc>
      </w:tr>
      <w:tr w:rsidR="0017439B" w:rsidRPr="007D0FB8" w:rsidTr="00B514E5">
        <w:trPr>
          <w:trHeight w:val="444"/>
        </w:trPr>
        <w:tc>
          <w:tcPr>
            <w:tcW w:w="2042" w:type="pct"/>
            <w:gridSpan w:val="2"/>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Disponibilné</w:t>
            </w:r>
            <w:r w:rsidRPr="007D0FB8">
              <w:rPr>
                <w:b/>
                <w:sz w:val="20"/>
                <w:szCs w:val="20"/>
              </w:rPr>
              <w:t xml:space="preserve"> hodiny</w:t>
            </w:r>
            <w:r>
              <w:rPr>
                <w:b/>
                <w:sz w:val="20"/>
                <w:szCs w:val="20"/>
              </w:rPr>
              <w:t xml:space="preserve"> </w:t>
            </w:r>
          </w:p>
        </w:tc>
        <w:tc>
          <w:tcPr>
            <w:tcW w:w="412" w:type="pct"/>
            <w:tcBorders>
              <w:lef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2</w:t>
            </w:r>
          </w:p>
        </w:tc>
        <w:tc>
          <w:tcPr>
            <w:tcW w:w="392" w:type="pct"/>
            <w:vAlign w:val="center"/>
          </w:tcPr>
          <w:p w:rsidR="0017439B" w:rsidRDefault="0017439B" w:rsidP="00B514E5">
            <w:pPr>
              <w:pStyle w:val="Normlnywebov"/>
              <w:spacing w:after="240" w:afterAutospacing="0"/>
              <w:jc w:val="center"/>
              <w:rPr>
                <w:b/>
                <w:sz w:val="20"/>
                <w:szCs w:val="20"/>
              </w:rPr>
            </w:pPr>
            <w:r>
              <w:rPr>
                <w:b/>
                <w:sz w:val="20"/>
                <w:szCs w:val="20"/>
              </w:rPr>
              <w:t>2</w:t>
            </w:r>
          </w:p>
        </w:tc>
        <w:tc>
          <w:tcPr>
            <w:tcW w:w="441" w:type="pct"/>
            <w:vAlign w:val="center"/>
          </w:tcPr>
          <w:p w:rsidR="0017439B" w:rsidRPr="007D0FB8" w:rsidRDefault="0017439B" w:rsidP="00B514E5">
            <w:pPr>
              <w:pStyle w:val="Normlnywebov"/>
              <w:spacing w:after="240" w:afterAutospacing="0"/>
              <w:jc w:val="center"/>
              <w:rPr>
                <w:b/>
                <w:sz w:val="20"/>
                <w:szCs w:val="20"/>
              </w:rPr>
            </w:pPr>
            <w:r>
              <w:rPr>
                <w:b/>
                <w:sz w:val="20"/>
                <w:szCs w:val="20"/>
              </w:rPr>
              <w:t>3</w:t>
            </w:r>
          </w:p>
        </w:tc>
        <w:tc>
          <w:tcPr>
            <w:tcW w:w="429" w:type="pct"/>
          </w:tcPr>
          <w:p w:rsidR="0017439B" w:rsidRDefault="0017439B" w:rsidP="00B514E5">
            <w:pPr>
              <w:pStyle w:val="Normlnywebov"/>
              <w:spacing w:after="240" w:afterAutospacing="0"/>
              <w:jc w:val="center"/>
              <w:rPr>
                <w:b/>
                <w:sz w:val="20"/>
                <w:szCs w:val="20"/>
              </w:rPr>
            </w:pPr>
            <w:r>
              <w:rPr>
                <w:b/>
                <w:sz w:val="20"/>
                <w:szCs w:val="20"/>
              </w:rPr>
              <w:t>3</w:t>
            </w:r>
          </w:p>
        </w:tc>
        <w:tc>
          <w:tcPr>
            <w:tcW w:w="429" w:type="pct"/>
            <w:vAlign w:val="center"/>
          </w:tcPr>
          <w:p w:rsidR="0017439B" w:rsidRPr="007D0FB8" w:rsidRDefault="0017439B" w:rsidP="00B514E5">
            <w:pPr>
              <w:pStyle w:val="Normlnywebov"/>
              <w:spacing w:after="240" w:afterAutospacing="0"/>
              <w:jc w:val="center"/>
              <w:rPr>
                <w:b/>
                <w:sz w:val="20"/>
                <w:szCs w:val="20"/>
              </w:rPr>
            </w:pPr>
            <w:r>
              <w:rPr>
                <w:b/>
                <w:sz w:val="20"/>
                <w:szCs w:val="20"/>
              </w:rPr>
              <w:t>2</w:t>
            </w:r>
          </w:p>
        </w:tc>
        <w:tc>
          <w:tcPr>
            <w:tcW w:w="471" w:type="pct"/>
            <w:vAlign w:val="center"/>
          </w:tcPr>
          <w:p w:rsidR="0017439B" w:rsidRPr="007D0FB8" w:rsidRDefault="0017439B" w:rsidP="00B514E5">
            <w:pPr>
              <w:pStyle w:val="Normlnywebov"/>
              <w:spacing w:after="240" w:afterAutospacing="0"/>
              <w:jc w:val="center"/>
              <w:rPr>
                <w:b/>
                <w:sz w:val="20"/>
                <w:szCs w:val="20"/>
              </w:rPr>
            </w:pPr>
            <w:r>
              <w:rPr>
                <w:b/>
                <w:sz w:val="20"/>
                <w:szCs w:val="20"/>
              </w:rPr>
              <w:t>1</w:t>
            </w:r>
          </w:p>
        </w:tc>
        <w:tc>
          <w:tcPr>
            <w:tcW w:w="384" w:type="pct"/>
          </w:tcPr>
          <w:p w:rsidR="0017439B" w:rsidRDefault="0017439B" w:rsidP="00B514E5">
            <w:pPr>
              <w:pStyle w:val="Normlnywebov"/>
              <w:spacing w:after="240" w:afterAutospacing="0"/>
              <w:jc w:val="center"/>
              <w:rPr>
                <w:b/>
                <w:sz w:val="20"/>
                <w:szCs w:val="20"/>
              </w:rPr>
            </w:pPr>
            <w:r>
              <w:rPr>
                <w:b/>
                <w:sz w:val="20"/>
                <w:szCs w:val="20"/>
              </w:rPr>
              <w:t>13</w:t>
            </w:r>
          </w:p>
        </w:tc>
      </w:tr>
      <w:tr w:rsidR="0017439B" w:rsidRPr="007D0FB8" w:rsidTr="00B514E5">
        <w:trPr>
          <w:trHeight w:val="372"/>
        </w:trPr>
        <w:tc>
          <w:tcPr>
            <w:tcW w:w="2042" w:type="pct"/>
            <w:gridSpan w:val="2"/>
            <w:tcBorders>
              <w:top w:val="single" w:sz="12" w:space="0" w:color="auto"/>
              <w:left w:val="single" w:sz="12" w:space="0" w:color="auto"/>
              <w:bottom w:val="single" w:sz="12" w:space="0" w:color="auto"/>
              <w:right w:val="single" w:sz="12" w:space="0" w:color="auto"/>
            </w:tcBorders>
            <w:vAlign w:val="center"/>
          </w:tcPr>
          <w:p w:rsidR="0017439B" w:rsidRPr="007D0FB8" w:rsidRDefault="0017439B" w:rsidP="00B514E5">
            <w:pPr>
              <w:pStyle w:val="Normlnywebov"/>
              <w:spacing w:after="240" w:afterAutospacing="0"/>
              <w:jc w:val="center"/>
              <w:rPr>
                <w:b/>
                <w:sz w:val="20"/>
                <w:szCs w:val="20"/>
              </w:rPr>
            </w:pPr>
            <w:r>
              <w:rPr>
                <w:b/>
                <w:sz w:val="20"/>
                <w:szCs w:val="20"/>
              </w:rPr>
              <w:t>SPOLU</w:t>
            </w:r>
          </w:p>
        </w:tc>
        <w:tc>
          <w:tcPr>
            <w:tcW w:w="412" w:type="pct"/>
            <w:tcBorders>
              <w:left w:val="single" w:sz="12" w:space="0" w:color="auto"/>
            </w:tcBorders>
            <w:vAlign w:val="center"/>
          </w:tcPr>
          <w:p w:rsidR="0017439B" w:rsidRDefault="0017439B" w:rsidP="00B514E5">
            <w:pPr>
              <w:pStyle w:val="Normlnywebov"/>
              <w:spacing w:after="240" w:afterAutospacing="0"/>
              <w:jc w:val="center"/>
              <w:rPr>
                <w:b/>
                <w:sz w:val="20"/>
                <w:szCs w:val="20"/>
              </w:rPr>
            </w:pPr>
            <w:r>
              <w:rPr>
                <w:b/>
                <w:sz w:val="20"/>
                <w:szCs w:val="20"/>
              </w:rPr>
              <w:t>22</w:t>
            </w:r>
          </w:p>
        </w:tc>
        <w:tc>
          <w:tcPr>
            <w:tcW w:w="392" w:type="pct"/>
            <w:vAlign w:val="center"/>
          </w:tcPr>
          <w:p w:rsidR="0017439B" w:rsidRDefault="0017439B" w:rsidP="00B514E5">
            <w:pPr>
              <w:pStyle w:val="Normlnywebov"/>
              <w:spacing w:after="240" w:afterAutospacing="0"/>
              <w:jc w:val="center"/>
              <w:rPr>
                <w:b/>
                <w:sz w:val="20"/>
                <w:szCs w:val="20"/>
              </w:rPr>
            </w:pPr>
            <w:r>
              <w:rPr>
                <w:b/>
                <w:sz w:val="20"/>
                <w:szCs w:val="20"/>
              </w:rPr>
              <w:t>22</w:t>
            </w:r>
          </w:p>
        </w:tc>
        <w:tc>
          <w:tcPr>
            <w:tcW w:w="441" w:type="pct"/>
            <w:vAlign w:val="center"/>
          </w:tcPr>
          <w:p w:rsidR="0017439B" w:rsidRDefault="0017439B" w:rsidP="00B514E5">
            <w:pPr>
              <w:pStyle w:val="Normlnywebov"/>
              <w:spacing w:after="240" w:afterAutospacing="0"/>
              <w:jc w:val="center"/>
              <w:rPr>
                <w:b/>
                <w:sz w:val="20"/>
                <w:szCs w:val="20"/>
              </w:rPr>
            </w:pPr>
            <w:r>
              <w:rPr>
                <w:b/>
                <w:sz w:val="20"/>
                <w:szCs w:val="20"/>
              </w:rPr>
              <w:t>23</w:t>
            </w:r>
          </w:p>
        </w:tc>
        <w:tc>
          <w:tcPr>
            <w:tcW w:w="429" w:type="pct"/>
          </w:tcPr>
          <w:p w:rsidR="0017439B" w:rsidRDefault="0017439B" w:rsidP="00B514E5">
            <w:pPr>
              <w:pStyle w:val="Normlnywebov"/>
              <w:spacing w:after="240" w:afterAutospacing="0"/>
              <w:jc w:val="center"/>
              <w:rPr>
                <w:b/>
                <w:sz w:val="20"/>
                <w:szCs w:val="20"/>
              </w:rPr>
            </w:pPr>
            <w:r>
              <w:rPr>
                <w:b/>
                <w:sz w:val="20"/>
                <w:szCs w:val="20"/>
              </w:rPr>
              <w:t>23</w:t>
            </w:r>
          </w:p>
        </w:tc>
        <w:tc>
          <w:tcPr>
            <w:tcW w:w="429" w:type="pct"/>
            <w:vAlign w:val="center"/>
          </w:tcPr>
          <w:p w:rsidR="0017439B" w:rsidRDefault="0017439B" w:rsidP="00B514E5">
            <w:pPr>
              <w:pStyle w:val="Normlnywebov"/>
              <w:spacing w:after="240" w:afterAutospacing="0"/>
              <w:jc w:val="center"/>
              <w:rPr>
                <w:b/>
                <w:sz w:val="20"/>
                <w:szCs w:val="20"/>
              </w:rPr>
            </w:pPr>
            <w:r>
              <w:rPr>
                <w:b/>
                <w:sz w:val="20"/>
                <w:szCs w:val="20"/>
              </w:rPr>
              <w:t>25</w:t>
            </w:r>
          </w:p>
        </w:tc>
        <w:tc>
          <w:tcPr>
            <w:tcW w:w="471" w:type="pct"/>
            <w:vAlign w:val="center"/>
          </w:tcPr>
          <w:p w:rsidR="0017439B" w:rsidRDefault="0017439B" w:rsidP="00B514E5">
            <w:pPr>
              <w:pStyle w:val="Normlnywebov"/>
              <w:spacing w:after="240" w:afterAutospacing="0"/>
              <w:jc w:val="center"/>
              <w:rPr>
                <w:b/>
                <w:sz w:val="20"/>
                <w:szCs w:val="20"/>
              </w:rPr>
            </w:pPr>
            <w:r>
              <w:rPr>
                <w:b/>
                <w:sz w:val="20"/>
                <w:szCs w:val="20"/>
              </w:rPr>
              <w:t>26</w:t>
            </w:r>
          </w:p>
        </w:tc>
        <w:tc>
          <w:tcPr>
            <w:tcW w:w="384" w:type="pct"/>
          </w:tcPr>
          <w:p w:rsidR="0017439B" w:rsidRDefault="0017439B" w:rsidP="00B514E5">
            <w:pPr>
              <w:pStyle w:val="Normlnywebov"/>
              <w:spacing w:after="240" w:afterAutospacing="0"/>
              <w:jc w:val="center"/>
              <w:rPr>
                <w:b/>
                <w:sz w:val="20"/>
                <w:szCs w:val="20"/>
              </w:rPr>
            </w:pPr>
            <w:r>
              <w:rPr>
                <w:b/>
                <w:sz w:val="20"/>
                <w:szCs w:val="20"/>
              </w:rPr>
              <w:t>141</w:t>
            </w:r>
          </w:p>
        </w:tc>
      </w:tr>
    </w:tbl>
    <w:p w:rsidR="0017439B" w:rsidRPr="001F0357" w:rsidRDefault="0017439B" w:rsidP="004C2CF9">
      <w:pPr>
        <w:autoSpaceDE w:val="0"/>
        <w:autoSpaceDN w:val="0"/>
        <w:adjustRightInd w:val="0"/>
        <w:rPr>
          <w:b/>
          <w:bCs w:val="0"/>
          <w:sz w:val="26"/>
          <w:szCs w:val="26"/>
        </w:rPr>
      </w:pPr>
    </w:p>
    <w:p w:rsidR="004C2CF9" w:rsidRPr="001F0357" w:rsidRDefault="004C2CF9" w:rsidP="004C2CF9">
      <w:pPr>
        <w:autoSpaceDE w:val="0"/>
        <w:autoSpaceDN w:val="0"/>
        <w:adjustRightInd w:val="0"/>
        <w:jc w:val="both"/>
        <w:rPr>
          <w:sz w:val="26"/>
          <w:szCs w:val="26"/>
        </w:rPr>
      </w:pPr>
      <w:r w:rsidRPr="001F0357">
        <w:rPr>
          <w:sz w:val="26"/>
          <w:szCs w:val="26"/>
        </w:rPr>
        <w:t>Vypracované učebné osnovy jednotlivých predmetov vychádzajú z učebných osnov štátneho vzdelávacieho programu pre primárne vzdelávanie, ktoré dopĺňajú voliteľné predmety, dotované z dotácie pre voliteľné hodiny. Osnovy jednotlivých predmetov charakterizujú predmet, definujú jeho ciele, rozvoj kľúčových spôsobilostí, uvádzajú používané metódy a formy práce, učebné zdroje, hodnotenie žiakov v predmete, obsah ( obsahový štandard ), požiadavky na výstup ( výkonový štandard )a začlenenie prierezových tém.</w:t>
      </w:r>
      <w:r>
        <w:rPr>
          <w:sz w:val="26"/>
          <w:szCs w:val="26"/>
        </w:rPr>
        <w:t xml:space="preserve"> </w:t>
      </w:r>
      <w:r w:rsidRPr="001F0357">
        <w:rPr>
          <w:sz w:val="26"/>
          <w:szCs w:val="26"/>
        </w:rPr>
        <w:t>Osnovy jednotlivých predmetov sú uvádzané samostatne. Učebné osnovy, učebné plány, vzdelávacie štandardy a tematické výchovno-vzdelávacie plány sú súčasťou ŠkVP a tvoria jeho prílohu.</w:t>
      </w:r>
      <w:r>
        <w:rPr>
          <w:sz w:val="26"/>
          <w:szCs w:val="26"/>
        </w:rPr>
        <w:t xml:space="preserve"> </w:t>
      </w:r>
      <w:r w:rsidRPr="001F0357">
        <w:rPr>
          <w:sz w:val="26"/>
          <w:szCs w:val="26"/>
        </w:rPr>
        <w:t xml:space="preserve">Vo vyučovaní náboženskej a etickej výchovy sa triedy rozdelia na tri skupiny: skupina na  vyučovanie rímsko-katolíckeho náboženstva , skupina na vyučovanie grécko-katolíckeho náboženstva. Pri vyučovaní informatickej výchovy alebo výtvarnej výchovy na počítačoch delíme triedu na skupiny tak, aby pri jednom počítači sedel jeden žiak. Trieda sa môže deliť v každom predmete na skupiny podľa podmienok školy. </w:t>
      </w:r>
    </w:p>
    <w:p w:rsidR="004C2CF9" w:rsidRPr="001F0357" w:rsidRDefault="004C2CF9" w:rsidP="004C2CF9">
      <w:pPr>
        <w:pStyle w:val="Default"/>
        <w:rPr>
          <w:sz w:val="26"/>
          <w:szCs w:val="26"/>
        </w:rPr>
      </w:pPr>
      <w:r w:rsidRPr="001F0357">
        <w:rPr>
          <w:sz w:val="26"/>
          <w:szCs w:val="26"/>
        </w:rPr>
        <w:t xml:space="preserve">Vyučovacia hodina má 45-minút v tomto rozdelení učebného plánu. </w:t>
      </w:r>
    </w:p>
    <w:p w:rsidR="004C2CF9" w:rsidRPr="001F0357" w:rsidRDefault="004C2CF9" w:rsidP="004C2CF9">
      <w:pPr>
        <w:autoSpaceDE w:val="0"/>
        <w:autoSpaceDN w:val="0"/>
        <w:adjustRightInd w:val="0"/>
        <w:spacing w:after="0"/>
        <w:rPr>
          <w:sz w:val="26"/>
          <w:szCs w:val="26"/>
        </w:rPr>
      </w:pPr>
      <w:r w:rsidRPr="001F0357">
        <w:rPr>
          <w:sz w:val="26"/>
          <w:szCs w:val="26"/>
        </w:rPr>
        <w:t>Maximálny počet vyučovacích hodín v týždni pre žiakov 1. a 2. ročníka nesmie byť</w:t>
      </w:r>
    </w:p>
    <w:p w:rsidR="004C2CF9" w:rsidRPr="001F0357" w:rsidRDefault="004C2CF9" w:rsidP="004C2CF9">
      <w:pPr>
        <w:autoSpaceDE w:val="0"/>
        <w:autoSpaceDN w:val="0"/>
        <w:adjustRightInd w:val="0"/>
        <w:spacing w:after="0"/>
        <w:rPr>
          <w:sz w:val="26"/>
          <w:szCs w:val="26"/>
        </w:rPr>
      </w:pPr>
      <w:r w:rsidRPr="001F0357">
        <w:rPr>
          <w:sz w:val="26"/>
          <w:szCs w:val="26"/>
        </w:rPr>
        <w:t>vyšší ako 25, pre žiakov 3. a 4. ročníka nesmie byť vyšší ako 28.</w:t>
      </w:r>
    </w:p>
    <w:p w:rsidR="004C2CF9" w:rsidRPr="001F0357" w:rsidRDefault="004C2CF9" w:rsidP="004C2CF9">
      <w:pPr>
        <w:pStyle w:val="Default"/>
        <w:jc w:val="both"/>
        <w:rPr>
          <w:sz w:val="26"/>
          <w:szCs w:val="26"/>
        </w:rPr>
      </w:pPr>
      <w:r w:rsidRPr="001F0357">
        <w:rPr>
          <w:sz w:val="26"/>
          <w:szCs w:val="26"/>
        </w:rPr>
        <w:t>Rozdelenie hodín do ročníkov je v právomoci štatutára školy.</w:t>
      </w:r>
    </w:p>
    <w:p w:rsidR="004C2CF9" w:rsidRDefault="004C2CF9" w:rsidP="004C2CF9">
      <w:pPr>
        <w:pStyle w:val="Default"/>
        <w:jc w:val="both"/>
        <w:rPr>
          <w:sz w:val="26"/>
          <w:szCs w:val="26"/>
        </w:rPr>
      </w:pPr>
      <w:r w:rsidRPr="001F0357">
        <w:rPr>
          <w:sz w:val="26"/>
          <w:szCs w:val="26"/>
        </w:rPr>
        <w:t xml:space="preserve">Podľa predpísanej legislatívy budú hodnotení žiaci so špeciálnymi výchovným potrebami, prihliadajúc individuálne na každého žiaka. </w:t>
      </w:r>
    </w:p>
    <w:p w:rsidR="005D09DE" w:rsidRPr="0017439B" w:rsidRDefault="004C2CF9" w:rsidP="0017439B">
      <w:pPr>
        <w:pStyle w:val="Normlnywebov"/>
        <w:spacing w:after="240" w:afterAutospacing="0"/>
        <w:jc w:val="center"/>
        <w:rPr>
          <w:b/>
          <w:color w:val="000000" w:themeColor="text1"/>
          <w:sz w:val="26"/>
          <w:szCs w:val="26"/>
        </w:rPr>
      </w:pPr>
      <w:r w:rsidRPr="007D40DD">
        <w:rPr>
          <w:b/>
          <w:color w:val="000000" w:themeColor="text1"/>
          <w:sz w:val="26"/>
          <w:szCs w:val="26"/>
        </w:rPr>
        <w:t>ISCED 2 - Školský učebný plán pre nižšie sekundárne vzdelávanie na školský</w:t>
      </w:r>
      <w:r w:rsidR="0017439B">
        <w:rPr>
          <w:b/>
          <w:color w:val="000000" w:themeColor="text1"/>
          <w:sz w:val="26"/>
          <w:szCs w:val="26"/>
        </w:rPr>
        <w:t xml:space="preserve"> rok 2021</w:t>
      </w:r>
      <w:r>
        <w:rPr>
          <w:b/>
          <w:color w:val="000000" w:themeColor="text1"/>
          <w:sz w:val="26"/>
          <w:szCs w:val="26"/>
        </w:rPr>
        <w:t xml:space="preserve"> </w:t>
      </w:r>
      <w:r w:rsidR="005D09DE">
        <w:rPr>
          <w:b/>
          <w:color w:val="000000" w:themeColor="text1"/>
          <w:sz w:val="26"/>
          <w:szCs w:val="26"/>
        </w:rPr>
        <w:t>–</w:t>
      </w:r>
      <w:r w:rsidR="0017439B">
        <w:rPr>
          <w:b/>
          <w:color w:val="000000" w:themeColor="text1"/>
          <w:sz w:val="26"/>
          <w:szCs w:val="26"/>
        </w:rPr>
        <w:t xml:space="preserve"> 2022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952"/>
        <w:gridCol w:w="993"/>
        <w:gridCol w:w="1134"/>
        <w:gridCol w:w="1021"/>
        <w:gridCol w:w="1079"/>
        <w:gridCol w:w="905"/>
        <w:gridCol w:w="1013"/>
        <w:gridCol w:w="972"/>
        <w:gridCol w:w="567"/>
      </w:tblGrid>
      <w:tr w:rsidR="005D09DE" w:rsidRPr="002A2896" w:rsidTr="00680671">
        <w:trPr>
          <w:trHeight w:val="379"/>
        </w:trPr>
        <w:tc>
          <w:tcPr>
            <w:tcW w:w="857" w:type="dxa"/>
            <w:shd w:val="clear" w:color="auto" w:fill="auto"/>
          </w:tcPr>
          <w:p w:rsidR="005D09DE" w:rsidRPr="002A2896" w:rsidRDefault="005D09DE" w:rsidP="00680671">
            <w:pPr>
              <w:tabs>
                <w:tab w:val="left" w:pos="900"/>
              </w:tabs>
            </w:pPr>
          </w:p>
        </w:tc>
        <w:tc>
          <w:tcPr>
            <w:tcW w:w="952" w:type="dxa"/>
            <w:shd w:val="clear" w:color="auto" w:fill="auto"/>
          </w:tcPr>
          <w:p w:rsidR="005D09DE" w:rsidRPr="002A2896" w:rsidRDefault="005D09DE" w:rsidP="00680671">
            <w:pPr>
              <w:tabs>
                <w:tab w:val="left" w:pos="900"/>
              </w:tabs>
            </w:pPr>
            <w:r w:rsidRPr="002A2896">
              <w:t>V.A</w:t>
            </w:r>
          </w:p>
        </w:tc>
        <w:tc>
          <w:tcPr>
            <w:tcW w:w="993" w:type="dxa"/>
          </w:tcPr>
          <w:p w:rsidR="005D09DE" w:rsidRPr="002A2896" w:rsidRDefault="005D09DE" w:rsidP="00680671">
            <w:pPr>
              <w:tabs>
                <w:tab w:val="left" w:pos="900"/>
              </w:tabs>
            </w:pPr>
            <w:r>
              <w:t>V.B</w:t>
            </w:r>
          </w:p>
        </w:tc>
        <w:tc>
          <w:tcPr>
            <w:tcW w:w="1134" w:type="dxa"/>
            <w:shd w:val="clear" w:color="auto" w:fill="auto"/>
          </w:tcPr>
          <w:p w:rsidR="005D09DE" w:rsidRPr="002A2896" w:rsidRDefault="005D09DE" w:rsidP="00680671">
            <w:pPr>
              <w:tabs>
                <w:tab w:val="left" w:pos="900"/>
              </w:tabs>
            </w:pPr>
            <w:r w:rsidRPr="002A2896">
              <w:t>VI.A</w:t>
            </w:r>
          </w:p>
        </w:tc>
        <w:tc>
          <w:tcPr>
            <w:tcW w:w="1021" w:type="dxa"/>
          </w:tcPr>
          <w:p w:rsidR="005D09DE" w:rsidRPr="002A2896" w:rsidRDefault="005D09DE" w:rsidP="00680671">
            <w:pPr>
              <w:tabs>
                <w:tab w:val="left" w:pos="900"/>
              </w:tabs>
            </w:pPr>
            <w:r>
              <w:t>VI.B</w:t>
            </w:r>
          </w:p>
        </w:tc>
        <w:tc>
          <w:tcPr>
            <w:tcW w:w="1079" w:type="dxa"/>
          </w:tcPr>
          <w:p w:rsidR="005D09DE" w:rsidRPr="002A2896" w:rsidRDefault="005D09DE" w:rsidP="00680671">
            <w:pPr>
              <w:tabs>
                <w:tab w:val="left" w:pos="900"/>
              </w:tabs>
            </w:pPr>
            <w:r>
              <w:t>VII.A</w:t>
            </w:r>
          </w:p>
        </w:tc>
        <w:tc>
          <w:tcPr>
            <w:tcW w:w="905" w:type="dxa"/>
          </w:tcPr>
          <w:p w:rsidR="005D09DE" w:rsidRPr="002A2896" w:rsidRDefault="005D09DE" w:rsidP="00680671">
            <w:pPr>
              <w:tabs>
                <w:tab w:val="left" w:pos="900"/>
              </w:tabs>
            </w:pPr>
            <w:r w:rsidRPr="002A2896">
              <w:t>VII</w:t>
            </w:r>
            <w:r>
              <w:t>I</w:t>
            </w:r>
            <w:r w:rsidRPr="002A2896">
              <w:t>.A</w:t>
            </w:r>
          </w:p>
        </w:tc>
        <w:tc>
          <w:tcPr>
            <w:tcW w:w="1013" w:type="dxa"/>
          </w:tcPr>
          <w:p w:rsidR="005D09DE" w:rsidRPr="002A2896" w:rsidRDefault="005D09DE" w:rsidP="00680671">
            <w:pPr>
              <w:tabs>
                <w:tab w:val="left" w:pos="900"/>
              </w:tabs>
            </w:pPr>
            <w:r w:rsidRPr="002A2896">
              <w:t>VII</w:t>
            </w:r>
            <w:r>
              <w:t>I.B</w:t>
            </w:r>
          </w:p>
        </w:tc>
        <w:tc>
          <w:tcPr>
            <w:tcW w:w="972" w:type="dxa"/>
          </w:tcPr>
          <w:p w:rsidR="005D09DE" w:rsidRPr="002A2896" w:rsidRDefault="005D09DE" w:rsidP="00680671">
            <w:pPr>
              <w:tabs>
                <w:tab w:val="left" w:pos="900"/>
              </w:tabs>
            </w:pPr>
            <w:r>
              <w:t>IX.A</w:t>
            </w:r>
          </w:p>
        </w:tc>
        <w:tc>
          <w:tcPr>
            <w:tcW w:w="567" w:type="dxa"/>
          </w:tcPr>
          <w:p w:rsidR="005D09DE" w:rsidRDefault="005D09DE" w:rsidP="00680671">
            <w:pPr>
              <w:tabs>
                <w:tab w:val="left" w:pos="900"/>
              </w:tabs>
            </w:pPr>
          </w:p>
        </w:tc>
      </w:tr>
      <w:tr w:rsidR="005D09DE" w:rsidRPr="002A2896" w:rsidTr="00680671">
        <w:trPr>
          <w:trHeight w:val="278"/>
        </w:trPr>
        <w:tc>
          <w:tcPr>
            <w:tcW w:w="857" w:type="dxa"/>
            <w:shd w:val="clear" w:color="auto" w:fill="auto"/>
          </w:tcPr>
          <w:p w:rsidR="005D09DE" w:rsidRPr="002A2896" w:rsidRDefault="005D09DE" w:rsidP="00680671">
            <w:pPr>
              <w:tabs>
                <w:tab w:val="left" w:pos="900"/>
              </w:tabs>
            </w:pPr>
          </w:p>
        </w:tc>
        <w:tc>
          <w:tcPr>
            <w:tcW w:w="952" w:type="dxa"/>
            <w:shd w:val="clear" w:color="auto" w:fill="auto"/>
          </w:tcPr>
          <w:p w:rsidR="005D09DE" w:rsidRPr="002A2896" w:rsidRDefault="005D09DE" w:rsidP="00680671">
            <w:pPr>
              <w:tabs>
                <w:tab w:val="left" w:pos="900"/>
              </w:tabs>
            </w:pPr>
            <w:r>
              <w:t>Hr</w:t>
            </w:r>
          </w:p>
        </w:tc>
        <w:tc>
          <w:tcPr>
            <w:tcW w:w="993" w:type="dxa"/>
          </w:tcPr>
          <w:p w:rsidR="005D09DE" w:rsidRPr="002A2896" w:rsidRDefault="005D09DE" w:rsidP="00680671">
            <w:pPr>
              <w:tabs>
                <w:tab w:val="left" w:pos="900"/>
              </w:tabs>
            </w:pPr>
            <w:r>
              <w:t>Pa</w:t>
            </w:r>
          </w:p>
        </w:tc>
        <w:tc>
          <w:tcPr>
            <w:tcW w:w="1134" w:type="dxa"/>
            <w:shd w:val="clear" w:color="auto" w:fill="auto"/>
          </w:tcPr>
          <w:p w:rsidR="005D09DE" w:rsidRPr="002A2896" w:rsidRDefault="005D09DE" w:rsidP="00680671">
            <w:pPr>
              <w:tabs>
                <w:tab w:val="left" w:pos="900"/>
              </w:tabs>
            </w:pPr>
            <w:r>
              <w:t>Či</w:t>
            </w:r>
          </w:p>
        </w:tc>
        <w:tc>
          <w:tcPr>
            <w:tcW w:w="1021" w:type="dxa"/>
          </w:tcPr>
          <w:p w:rsidR="005D09DE" w:rsidRPr="002A2896" w:rsidRDefault="005D09DE" w:rsidP="00680671">
            <w:pPr>
              <w:tabs>
                <w:tab w:val="left" w:pos="900"/>
              </w:tabs>
            </w:pPr>
            <w:r>
              <w:t>Te</w:t>
            </w:r>
          </w:p>
        </w:tc>
        <w:tc>
          <w:tcPr>
            <w:tcW w:w="1079" w:type="dxa"/>
          </w:tcPr>
          <w:p w:rsidR="005D09DE" w:rsidRPr="002A2896" w:rsidRDefault="005D09DE" w:rsidP="00680671">
            <w:pPr>
              <w:tabs>
                <w:tab w:val="left" w:pos="900"/>
              </w:tabs>
            </w:pPr>
            <w:r>
              <w:t>Fi</w:t>
            </w:r>
          </w:p>
        </w:tc>
        <w:tc>
          <w:tcPr>
            <w:tcW w:w="905" w:type="dxa"/>
          </w:tcPr>
          <w:p w:rsidR="005D09DE" w:rsidRPr="002A2896" w:rsidRDefault="005D09DE" w:rsidP="00680671">
            <w:pPr>
              <w:tabs>
                <w:tab w:val="left" w:pos="900"/>
              </w:tabs>
            </w:pPr>
            <w:r>
              <w:t>Ma</w:t>
            </w:r>
          </w:p>
        </w:tc>
        <w:tc>
          <w:tcPr>
            <w:tcW w:w="1013" w:type="dxa"/>
          </w:tcPr>
          <w:p w:rsidR="005D09DE" w:rsidRPr="002A2896" w:rsidRDefault="005D09DE" w:rsidP="00680671">
            <w:pPr>
              <w:tabs>
                <w:tab w:val="left" w:pos="900"/>
              </w:tabs>
            </w:pPr>
            <w:r>
              <w:t>Cz</w:t>
            </w:r>
          </w:p>
        </w:tc>
        <w:tc>
          <w:tcPr>
            <w:tcW w:w="972" w:type="dxa"/>
          </w:tcPr>
          <w:p w:rsidR="005D09DE" w:rsidRPr="002A2896" w:rsidRDefault="005D09DE" w:rsidP="00680671">
            <w:pPr>
              <w:tabs>
                <w:tab w:val="left" w:pos="900"/>
              </w:tabs>
            </w:pPr>
            <w:r>
              <w:t>Bo</w:t>
            </w:r>
          </w:p>
        </w:tc>
        <w:tc>
          <w:tcPr>
            <w:tcW w:w="567" w:type="dxa"/>
          </w:tcPr>
          <w:p w:rsidR="005D09DE" w:rsidRPr="002A2896" w:rsidRDefault="005D09DE" w:rsidP="00680671">
            <w:pPr>
              <w:tabs>
                <w:tab w:val="left" w:pos="900"/>
              </w:tabs>
            </w:pPr>
          </w:p>
        </w:tc>
      </w:tr>
      <w:tr w:rsidR="005D09DE" w:rsidRPr="002A2896" w:rsidTr="00680671">
        <w:trPr>
          <w:trHeight w:val="416"/>
        </w:trPr>
        <w:tc>
          <w:tcPr>
            <w:tcW w:w="857" w:type="dxa"/>
            <w:shd w:val="clear" w:color="auto" w:fill="auto"/>
          </w:tcPr>
          <w:p w:rsidR="005D09DE" w:rsidRPr="002A2896" w:rsidRDefault="005D09DE" w:rsidP="00680671">
            <w:pPr>
              <w:tabs>
                <w:tab w:val="left" w:pos="900"/>
              </w:tabs>
            </w:pPr>
            <w:r w:rsidRPr="002A2896">
              <w:t>SJL</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5Mj</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5Mj</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5 Ma</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5 Ma</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4+1Mj</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5Ma</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5Ma</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5+1Mj</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41</w:t>
            </w:r>
          </w:p>
        </w:tc>
      </w:tr>
      <w:tr w:rsidR="005D09DE" w:rsidRPr="002A2896" w:rsidTr="00680671">
        <w:trPr>
          <w:trHeight w:val="422"/>
        </w:trPr>
        <w:tc>
          <w:tcPr>
            <w:tcW w:w="857" w:type="dxa"/>
            <w:shd w:val="clear" w:color="auto" w:fill="auto"/>
          </w:tcPr>
          <w:p w:rsidR="005D09DE" w:rsidRPr="002A2896" w:rsidRDefault="005D09DE" w:rsidP="00680671">
            <w:pPr>
              <w:tabs>
                <w:tab w:val="left" w:pos="900"/>
              </w:tabs>
            </w:pPr>
            <w:r w:rsidRPr="002A2896">
              <w:t>ANJ</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3Fi</w:t>
            </w:r>
          </w:p>
          <w:p w:rsidR="005D09DE" w:rsidRPr="009E364B" w:rsidRDefault="005D09DE" w:rsidP="00680671">
            <w:pPr>
              <w:tabs>
                <w:tab w:val="left" w:pos="900"/>
              </w:tabs>
              <w:rPr>
                <w:b/>
                <w:color w:val="000000" w:themeColor="text1"/>
              </w:rPr>
            </w:pPr>
          </w:p>
        </w:tc>
        <w:tc>
          <w:tcPr>
            <w:tcW w:w="993" w:type="dxa"/>
          </w:tcPr>
          <w:p w:rsidR="005D09DE" w:rsidRPr="009E364B" w:rsidRDefault="005D09DE" w:rsidP="00680671">
            <w:pPr>
              <w:tabs>
                <w:tab w:val="left" w:pos="900"/>
              </w:tabs>
              <w:rPr>
                <w:b/>
                <w:color w:val="000000" w:themeColor="text1"/>
              </w:rPr>
            </w:pPr>
            <w:r w:rsidRPr="009E364B">
              <w:rPr>
                <w:b/>
                <w:color w:val="000000" w:themeColor="text1"/>
              </w:rPr>
              <w:t>3Pn</w:t>
            </w:r>
          </w:p>
          <w:p w:rsidR="005D09DE" w:rsidRPr="009E364B" w:rsidRDefault="005D09DE" w:rsidP="00680671">
            <w:pPr>
              <w:tabs>
                <w:tab w:val="left" w:pos="900"/>
              </w:tabs>
              <w:rPr>
                <w:b/>
                <w:color w:val="000000" w:themeColor="text1"/>
              </w:rPr>
            </w:pP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3Fi</w:t>
            </w:r>
          </w:p>
          <w:p w:rsidR="005D09DE" w:rsidRPr="009E364B" w:rsidRDefault="005D09DE" w:rsidP="00680671">
            <w:pPr>
              <w:tabs>
                <w:tab w:val="left" w:pos="900"/>
              </w:tabs>
              <w:rPr>
                <w:b/>
                <w:color w:val="000000" w:themeColor="text1"/>
              </w:rPr>
            </w:pP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3Pn</w:t>
            </w:r>
          </w:p>
          <w:p w:rsidR="005D09DE" w:rsidRPr="009E364B" w:rsidRDefault="005D09DE" w:rsidP="00680671">
            <w:pPr>
              <w:tabs>
                <w:tab w:val="left" w:pos="900"/>
              </w:tabs>
              <w:rPr>
                <w:b/>
                <w:color w:val="000000" w:themeColor="text1"/>
              </w:rPr>
            </w:pP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3Fi/3Pn</w:t>
            </w:r>
          </w:p>
          <w:p w:rsidR="005D09DE" w:rsidRPr="009E364B" w:rsidRDefault="005D09DE" w:rsidP="00680671">
            <w:pPr>
              <w:tabs>
                <w:tab w:val="left" w:pos="900"/>
              </w:tabs>
              <w:rPr>
                <w:b/>
                <w:color w:val="000000" w:themeColor="text1"/>
              </w:rPr>
            </w:pPr>
          </w:p>
        </w:tc>
        <w:tc>
          <w:tcPr>
            <w:tcW w:w="905" w:type="dxa"/>
          </w:tcPr>
          <w:p w:rsidR="005D09DE" w:rsidRPr="009E364B" w:rsidRDefault="005D09DE" w:rsidP="00680671">
            <w:pPr>
              <w:tabs>
                <w:tab w:val="left" w:pos="900"/>
              </w:tabs>
              <w:rPr>
                <w:b/>
                <w:color w:val="000000" w:themeColor="text1"/>
              </w:rPr>
            </w:pPr>
            <w:r w:rsidRPr="009E364B">
              <w:rPr>
                <w:b/>
                <w:color w:val="000000" w:themeColor="text1"/>
              </w:rPr>
              <w:t>3Fi</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3Pn</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3Fi/3Pn</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30</w:t>
            </w:r>
          </w:p>
        </w:tc>
      </w:tr>
      <w:tr w:rsidR="005D09DE" w:rsidRPr="002A2896" w:rsidTr="00680671">
        <w:trPr>
          <w:trHeight w:val="272"/>
        </w:trPr>
        <w:tc>
          <w:tcPr>
            <w:tcW w:w="857" w:type="dxa"/>
            <w:shd w:val="clear" w:color="auto" w:fill="auto"/>
          </w:tcPr>
          <w:p w:rsidR="005D09DE" w:rsidRPr="002A2896" w:rsidRDefault="005D09DE" w:rsidP="00680671">
            <w:pPr>
              <w:tabs>
                <w:tab w:val="left" w:pos="900"/>
              </w:tabs>
            </w:pPr>
            <w:r w:rsidRPr="002A2896">
              <w:t>NEJ</w:t>
            </w:r>
          </w:p>
        </w:tc>
        <w:tc>
          <w:tcPr>
            <w:tcW w:w="952" w:type="dxa"/>
            <w:shd w:val="clear" w:color="auto" w:fill="auto"/>
          </w:tcPr>
          <w:p w:rsidR="005D09DE" w:rsidRPr="009E364B" w:rsidRDefault="005D09DE" w:rsidP="00680671">
            <w:pPr>
              <w:tabs>
                <w:tab w:val="left" w:pos="900"/>
              </w:tabs>
              <w:rPr>
                <w:color w:val="000000" w:themeColor="text1"/>
              </w:rPr>
            </w:pPr>
            <w:r w:rsidRPr="009E364B">
              <w:rPr>
                <w:color w:val="000000" w:themeColor="text1"/>
              </w:rPr>
              <w:t>-</w:t>
            </w:r>
          </w:p>
        </w:tc>
        <w:tc>
          <w:tcPr>
            <w:tcW w:w="993" w:type="dxa"/>
          </w:tcPr>
          <w:p w:rsidR="005D09DE" w:rsidRPr="009E364B" w:rsidRDefault="005D09DE" w:rsidP="00680671">
            <w:pPr>
              <w:tabs>
                <w:tab w:val="left" w:pos="900"/>
              </w:tabs>
              <w:rPr>
                <w:color w:val="000000" w:themeColor="text1"/>
              </w:rPr>
            </w:pPr>
            <w:r w:rsidRPr="009E364B">
              <w:rPr>
                <w:color w:val="000000" w:themeColor="text1"/>
              </w:rPr>
              <w:t>-</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2 Te</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2</w:t>
            </w:r>
          </w:p>
        </w:tc>
      </w:tr>
      <w:tr w:rsidR="005D09DE" w:rsidRPr="002A2896" w:rsidTr="00680671">
        <w:trPr>
          <w:trHeight w:val="278"/>
        </w:trPr>
        <w:tc>
          <w:tcPr>
            <w:tcW w:w="857" w:type="dxa"/>
            <w:shd w:val="clear" w:color="auto" w:fill="auto"/>
          </w:tcPr>
          <w:p w:rsidR="005D09DE" w:rsidRPr="002A2896" w:rsidRDefault="005D09DE" w:rsidP="00680671">
            <w:pPr>
              <w:tabs>
                <w:tab w:val="left" w:pos="900"/>
              </w:tabs>
            </w:pPr>
            <w:r w:rsidRPr="002A2896">
              <w:t>RUJ</w:t>
            </w:r>
          </w:p>
        </w:tc>
        <w:tc>
          <w:tcPr>
            <w:tcW w:w="952" w:type="dxa"/>
            <w:shd w:val="clear" w:color="auto" w:fill="auto"/>
          </w:tcPr>
          <w:p w:rsidR="005D09DE" w:rsidRPr="009E364B" w:rsidRDefault="005D09DE" w:rsidP="00680671">
            <w:pPr>
              <w:tabs>
                <w:tab w:val="left" w:pos="900"/>
              </w:tabs>
              <w:rPr>
                <w:color w:val="000000" w:themeColor="text1"/>
              </w:rPr>
            </w:pPr>
          </w:p>
        </w:tc>
        <w:tc>
          <w:tcPr>
            <w:tcW w:w="993" w:type="dxa"/>
          </w:tcPr>
          <w:p w:rsidR="005D09DE" w:rsidRPr="009E364B" w:rsidRDefault="005D09DE" w:rsidP="00680671">
            <w:pPr>
              <w:tabs>
                <w:tab w:val="left" w:pos="900"/>
              </w:tabs>
              <w:rPr>
                <w:color w:val="000000" w:themeColor="text1"/>
              </w:rPr>
            </w:pPr>
          </w:p>
        </w:tc>
        <w:tc>
          <w:tcPr>
            <w:tcW w:w="1134" w:type="dxa"/>
            <w:shd w:val="clear" w:color="auto" w:fill="auto"/>
          </w:tcPr>
          <w:p w:rsidR="005D09DE" w:rsidRPr="009E364B" w:rsidRDefault="005D09DE" w:rsidP="00680671">
            <w:pPr>
              <w:tabs>
                <w:tab w:val="left" w:pos="900"/>
              </w:tabs>
              <w:rPr>
                <w:b/>
                <w:color w:val="000000" w:themeColor="text1"/>
              </w:rPr>
            </w:pPr>
          </w:p>
        </w:tc>
        <w:tc>
          <w:tcPr>
            <w:tcW w:w="1021" w:type="dxa"/>
          </w:tcPr>
          <w:p w:rsidR="005D09DE" w:rsidRPr="009E364B" w:rsidRDefault="005D09DE" w:rsidP="00680671">
            <w:pPr>
              <w:tabs>
                <w:tab w:val="left" w:pos="900"/>
              </w:tabs>
              <w:rPr>
                <w:b/>
                <w:color w:val="000000" w:themeColor="text1"/>
              </w:rPr>
            </w:pP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+ 2Pa/ 2Hr</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+ 2Pa</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+ 2Hr</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+ 2Hr</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10</w:t>
            </w:r>
          </w:p>
        </w:tc>
      </w:tr>
      <w:tr w:rsidR="005D09DE" w:rsidRPr="002A2896" w:rsidTr="00680671">
        <w:trPr>
          <w:trHeight w:val="408"/>
        </w:trPr>
        <w:tc>
          <w:tcPr>
            <w:tcW w:w="857" w:type="dxa"/>
            <w:shd w:val="clear" w:color="auto" w:fill="auto"/>
          </w:tcPr>
          <w:p w:rsidR="005D09DE" w:rsidRPr="002A2896" w:rsidRDefault="005D09DE" w:rsidP="00680671">
            <w:pPr>
              <w:tabs>
                <w:tab w:val="left" w:pos="900"/>
              </w:tabs>
            </w:pPr>
            <w:r>
              <w:t>MAT</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4+1Cz</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4+1Bo</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4+1Fe</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4+1Te</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4+1Cz</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4+1Te</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4+1Cz</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5+1Bo</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42</w:t>
            </w:r>
          </w:p>
        </w:tc>
      </w:tr>
      <w:tr w:rsidR="005D09DE" w:rsidRPr="002A2896" w:rsidTr="00680671">
        <w:trPr>
          <w:trHeight w:val="414"/>
        </w:trPr>
        <w:tc>
          <w:tcPr>
            <w:tcW w:w="857" w:type="dxa"/>
            <w:shd w:val="clear" w:color="auto" w:fill="auto"/>
          </w:tcPr>
          <w:p w:rsidR="005D09DE" w:rsidRPr="002A2896" w:rsidRDefault="005D09DE" w:rsidP="00680671">
            <w:pPr>
              <w:tabs>
                <w:tab w:val="left" w:pos="900"/>
              </w:tabs>
            </w:pPr>
            <w:r>
              <w:t>INF</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1Bo</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1Bo</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1Či</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1Bo</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1Bo/1Či</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1Bo/Či</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1Či</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8</w:t>
            </w:r>
          </w:p>
        </w:tc>
      </w:tr>
      <w:tr w:rsidR="005D09DE" w:rsidRPr="002A2896" w:rsidTr="00680671">
        <w:trPr>
          <w:trHeight w:val="419"/>
        </w:trPr>
        <w:tc>
          <w:tcPr>
            <w:tcW w:w="857" w:type="dxa"/>
            <w:shd w:val="clear" w:color="auto" w:fill="auto"/>
          </w:tcPr>
          <w:p w:rsidR="005D09DE" w:rsidRPr="002A2896" w:rsidRDefault="005D09DE" w:rsidP="00680671">
            <w:pPr>
              <w:tabs>
                <w:tab w:val="left" w:pos="900"/>
              </w:tabs>
            </w:pPr>
            <w:r>
              <w:t>FYZ</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2 Bo</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 xml:space="preserve">2 </w:t>
            </w:r>
            <w:r>
              <w:rPr>
                <w:b/>
                <w:color w:val="000000" w:themeColor="text1"/>
              </w:rPr>
              <w:t>Te</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 Fe</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2Fe</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2Fe</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1+1Fe</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11</w:t>
            </w:r>
          </w:p>
        </w:tc>
      </w:tr>
      <w:tr w:rsidR="005D09DE" w:rsidRPr="002A2896" w:rsidTr="00680671">
        <w:trPr>
          <w:trHeight w:val="411"/>
        </w:trPr>
        <w:tc>
          <w:tcPr>
            <w:tcW w:w="857" w:type="dxa"/>
            <w:shd w:val="clear" w:color="auto" w:fill="auto"/>
          </w:tcPr>
          <w:p w:rsidR="005D09DE" w:rsidRPr="002A2896" w:rsidRDefault="005D09DE" w:rsidP="00680671">
            <w:pPr>
              <w:tabs>
                <w:tab w:val="left" w:pos="900"/>
              </w:tabs>
            </w:pPr>
            <w:r>
              <w:t>CHE</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2 XY</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2 XY</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2 XY</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 XY</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 xml:space="preserve"> 7</w:t>
            </w:r>
          </w:p>
        </w:tc>
      </w:tr>
      <w:tr w:rsidR="005D09DE" w:rsidRPr="002A2896" w:rsidTr="00680671">
        <w:trPr>
          <w:trHeight w:val="418"/>
        </w:trPr>
        <w:tc>
          <w:tcPr>
            <w:tcW w:w="857" w:type="dxa"/>
            <w:shd w:val="clear" w:color="auto" w:fill="auto"/>
          </w:tcPr>
          <w:p w:rsidR="005D09DE" w:rsidRPr="002A2896" w:rsidRDefault="005D09DE" w:rsidP="00680671">
            <w:pPr>
              <w:tabs>
                <w:tab w:val="left" w:pos="900"/>
              </w:tabs>
            </w:pPr>
            <w:r>
              <w:t>BIO</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2Ma</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2Te</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 Te</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1 Te</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2 Te</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1 Ma</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 Te</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1Te</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11</w:t>
            </w:r>
          </w:p>
        </w:tc>
      </w:tr>
      <w:tr w:rsidR="005D09DE" w:rsidRPr="002A2896" w:rsidTr="00680671">
        <w:trPr>
          <w:trHeight w:val="424"/>
        </w:trPr>
        <w:tc>
          <w:tcPr>
            <w:tcW w:w="857" w:type="dxa"/>
            <w:shd w:val="clear" w:color="auto" w:fill="auto"/>
          </w:tcPr>
          <w:p w:rsidR="005D09DE" w:rsidRPr="002A2896" w:rsidRDefault="005D09DE" w:rsidP="00680671">
            <w:pPr>
              <w:tabs>
                <w:tab w:val="left" w:pos="900"/>
              </w:tabs>
            </w:pPr>
            <w:r>
              <w:t>DEJ</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1Či</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1Či</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1+1Či</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1+1Či</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1Či</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1Či</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1Či</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2Či</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11</w:t>
            </w:r>
          </w:p>
        </w:tc>
      </w:tr>
      <w:tr w:rsidR="005D09DE" w:rsidRPr="002A2896" w:rsidTr="00680671">
        <w:trPr>
          <w:trHeight w:val="402"/>
        </w:trPr>
        <w:tc>
          <w:tcPr>
            <w:tcW w:w="857" w:type="dxa"/>
            <w:shd w:val="clear" w:color="auto" w:fill="auto"/>
          </w:tcPr>
          <w:p w:rsidR="005D09DE" w:rsidRPr="002A2896" w:rsidRDefault="005D09DE" w:rsidP="00680671">
            <w:pPr>
              <w:tabs>
                <w:tab w:val="left" w:pos="900"/>
              </w:tabs>
            </w:pPr>
            <w:r>
              <w:t>GEG</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2Fi</w:t>
            </w:r>
          </w:p>
        </w:tc>
        <w:tc>
          <w:tcPr>
            <w:tcW w:w="993" w:type="dxa"/>
          </w:tcPr>
          <w:p w:rsidR="005D09DE" w:rsidRPr="009E364B" w:rsidRDefault="005D09DE" w:rsidP="00680671">
            <w:pPr>
              <w:tabs>
                <w:tab w:val="left" w:pos="900"/>
              </w:tabs>
              <w:rPr>
                <w:b/>
                <w:color w:val="000000" w:themeColor="text1"/>
              </w:rPr>
            </w:pPr>
            <w:r>
              <w:rPr>
                <w:b/>
                <w:color w:val="000000" w:themeColor="text1"/>
              </w:rPr>
              <w:t>2Pa</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1+1Fi</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1+1Fi</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1Fi</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1Fi</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1Te</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1Fi</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12</w:t>
            </w:r>
          </w:p>
        </w:tc>
      </w:tr>
      <w:tr w:rsidR="005D09DE" w:rsidRPr="002A2896" w:rsidTr="00680671">
        <w:trPr>
          <w:trHeight w:val="408"/>
        </w:trPr>
        <w:tc>
          <w:tcPr>
            <w:tcW w:w="857" w:type="dxa"/>
            <w:shd w:val="clear" w:color="auto" w:fill="auto"/>
          </w:tcPr>
          <w:p w:rsidR="005D09DE" w:rsidRPr="002A2896" w:rsidRDefault="005D09DE" w:rsidP="00680671">
            <w:pPr>
              <w:tabs>
                <w:tab w:val="left" w:pos="900"/>
              </w:tabs>
            </w:pPr>
            <w:r>
              <w:t>OBN</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1Mj</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1Mj</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1Hr</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1Hr</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1Hr</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1Hr</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6</w:t>
            </w:r>
          </w:p>
        </w:tc>
      </w:tr>
      <w:tr w:rsidR="005D09DE" w:rsidRPr="002A2896" w:rsidTr="00680671">
        <w:trPr>
          <w:trHeight w:val="414"/>
        </w:trPr>
        <w:tc>
          <w:tcPr>
            <w:tcW w:w="857" w:type="dxa"/>
            <w:shd w:val="clear" w:color="auto" w:fill="auto"/>
          </w:tcPr>
          <w:p w:rsidR="005D09DE" w:rsidRPr="002A2896" w:rsidRDefault="005D09DE" w:rsidP="00680671">
            <w:pPr>
              <w:tabs>
                <w:tab w:val="left" w:pos="900"/>
              </w:tabs>
            </w:pPr>
            <w:r w:rsidRPr="002A2896">
              <w:t>NV-r</w:t>
            </w:r>
          </w:p>
        </w:tc>
        <w:tc>
          <w:tcPr>
            <w:tcW w:w="952" w:type="dxa"/>
            <w:shd w:val="clear" w:color="auto" w:fill="auto"/>
          </w:tcPr>
          <w:p w:rsidR="005D09DE" w:rsidRPr="009E364B" w:rsidRDefault="005D09DE" w:rsidP="00680671">
            <w:pPr>
              <w:tabs>
                <w:tab w:val="left" w:pos="900"/>
              </w:tabs>
              <w:rPr>
                <w:b/>
                <w:color w:val="000000" w:themeColor="text1"/>
              </w:rPr>
            </w:pPr>
          </w:p>
        </w:tc>
        <w:tc>
          <w:tcPr>
            <w:tcW w:w="993" w:type="dxa"/>
          </w:tcPr>
          <w:p w:rsidR="005D09DE" w:rsidRPr="009E364B" w:rsidRDefault="005D09DE" w:rsidP="00680671">
            <w:pPr>
              <w:tabs>
                <w:tab w:val="left" w:pos="900"/>
              </w:tabs>
              <w:rPr>
                <w:b/>
                <w:color w:val="000000" w:themeColor="text1"/>
              </w:rPr>
            </w:pPr>
            <w:r w:rsidRPr="009E364B">
              <w:rPr>
                <w:b/>
                <w:color w:val="000000" w:themeColor="text1"/>
              </w:rPr>
              <w:t>1Ka</w:t>
            </w:r>
          </w:p>
        </w:tc>
        <w:tc>
          <w:tcPr>
            <w:tcW w:w="1134" w:type="dxa"/>
            <w:shd w:val="clear" w:color="auto" w:fill="auto"/>
          </w:tcPr>
          <w:p w:rsidR="005D09DE" w:rsidRPr="009E364B" w:rsidRDefault="005D09DE" w:rsidP="00680671">
            <w:pPr>
              <w:tabs>
                <w:tab w:val="left" w:pos="900"/>
              </w:tabs>
              <w:rPr>
                <w:b/>
                <w:color w:val="000000" w:themeColor="text1"/>
                <w:highlight w:val="cyan"/>
              </w:rPr>
            </w:pPr>
          </w:p>
        </w:tc>
        <w:tc>
          <w:tcPr>
            <w:tcW w:w="1021" w:type="dxa"/>
          </w:tcPr>
          <w:p w:rsidR="005D09DE" w:rsidRPr="009E364B" w:rsidRDefault="005D09DE" w:rsidP="00680671">
            <w:pPr>
              <w:tabs>
                <w:tab w:val="left" w:pos="900"/>
              </w:tabs>
              <w:rPr>
                <w:b/>
                <w:color w:val="000000" w:themeColor="text1"/>
                <w:highlight w:val="cyan"/>
              </w:rPr>
            </w:pP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1Ka</w:t>
            </w:r>
          </w:p>
        </w:tc>
        <w:tc>
          <w:tcPr>
            <w:tcW w:w="905" w:type="dxa"/>
          </w:tcPr>
          <w:p w:rsidR="005D09DE" w:rsidRPr="009E364B" w:rsidRDefault="005D09DE" w:rsidP="00680671">
            <w:pPr>
              <w:tabs>
                <w:tab w:val="left" w:pos="900"/>
              </w:tabs>
              <w:rPr>
                <w:b/>
                <w:color w:val="000000" w:themeColor="text1"/>
              </w:rPr>
            </w:pPr>
          </w:p>
        </w:tc>
        <w:tc>
          <w:tcPr>
            <w:tcW w:w="1013" w:type="dxa"/>
          </w:tcPr>
          <w:p w:rsidR="005D09DE" w:rsidRPr="009E364B" w:rsidRDefault="005D09DE" w:rsidP="00680671">
            <w:pPr>
              <w:tabs>
                <w:tab w:val="left" w:pos="900"/>
              </w:tabs>
              <w:rPr>
                <w:b/>
                <w:color w:val="000000" w:themeColor="text1"/>
              </w:rPr>
            </w:pP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1Ka</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4</w:t>
            </w:r>
          </w:p>
        </w:tc>
      </w:tr>
      <w:tr w:rsidR="005D09DE" w:rsidRPr="002A2896" w:rsidTr="00680671">
        <w:trPr>
          <w:trHeight w:val="420"/>
        </w:trPr>
        <w:tc>
          <w:tcPr>
            <w:tcW w:w="857" w:type="dxa"/>
            <w:shd w:val="clear" w:color="auto" w:fill="auto"/>
          </w:tcPr>
          <w:p w:rsidR="005D09DE" w:rsidRPr="002A2896" w:rsidRDefault="005D09DE" w:rsidP="00680671">
            <w:pPr>
              <w:tabs>
                <w:tab w:val="left" w:pos="900"/>
              </w:tabs>
            </w:pPr>
            <w:r w:rsidRPr="002A2896">
              <w:t>NV-g</w:t>
            </w:r>
          </w:p>
        </w:tc>
        <w:tc>
          <w:tcPr>
            <w:tcW w:w="952" w:type="dxa"/>
            <w:shd w:val="clear" w:color="auto" w:fill="auto"/>
          </w:tcPr>
          <w:p w:rsidR="005D09DE" w:rsidRPr="009E364B" w:rsidRDefault="005D09DE" w:rsidP="00680671">
            <w:pPr>
              <w:tabs>
                <w:tab w:val="left" w:pos="900"/>
              </w:tabs>
              <w:rPr>
                <w:b/>
                <w:color w:val="000000" w:themeColor="text1"/>
              </w:rPr>
            </w:pPr>
          </w:p>
        </w:tc>
        <w:tc>
          <w:tcPr>
            <w:tcW w:w="993" w:type="dxa"/>
          </w:tcPr>
          <w:p w:rsidR="005D09DE" w:rsidRPr="009E364B" w:rsidRDefault="005D09DE" w:rsidP="00680671">
            <w:pPr>
              <w:tabs>
                <w:tab w:val="left" w:pos="900"/>
              </w:tabs>
              <w:rPr>
                <w:b/>
                <w:color w:val="000000" w:themeColor="text1"/>
              </w:rPr>
            </w:pPr>
            <w:r w:rsidRPr="009E364B">
              <w:rPr>
                <w:b/>
                <w:color w:val="000000" w:themeColor="text1"/>
              </w:rPr>
              <w:t>1Ge</w:t>
            </w:r>
          </w:p>
        </w:tc>
        <w:tc>
          <w:tcPr>
            <w:tcW w:w="1134" w:type="dxa"/>
            <w:shd w:val="clear" w:color="auto" w:fill="auto"/>
          </w:tcPr>
          <w:p w:rsidR="005D09DE" w:rsidRPr="009E364B" w:rsidRDefault="005D09DE" w:rsidP="00680671">
            <w:pPr>
              <w:tabs>
                <w:tab w:val="left" w:pos="900"/>
              </w:tabs>
              <w:rPr>
                <w:b/>
                <w:color w:val="000000" w:themeColor="text1"/>
                <w:highlight w:val="cyan"/>
              </w:rPr>
            </w:pPr>
          </w:p>
        </w:tc>
        <w:tc>
          <w:tcPr>
            <w:tcW w:w="1021" w:type="dxa"/>
          </w:tcPr>
          <w:p w:rsidR="005D09DE" w:rsidRPr="009E364B" w:rsidRDefault="005D09DE" w:rsidP="00680671">
            <w:pPr>
              <w:tabs>
                <w:tab w:val="left" w:pos="900"/>
              </w:tabs>
              <w:rPr>
                <w:b/>
                <w:color w:val="000000" w:themeColor="text1"/>
                <w:highlight w:val="cyan"/>
              </w:rPr>
            </w:pP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1Ge</w:t>
            </w:r>
          </w:p>
        </w:tc>
        <w:tc>
          <w:tcPr>
            <w:tcW w:w="905" w:type="dxa"/>
          </w:tcPr>
          <w:p w:rsidR="005D09DE" w:rsidRPr="009E364B" w:rsidRDefault="005D09DE" w:rsidP="00680671">
            <w:pPr>
              <w:tabs>
                <w:tab w:val="left" w:pos="900"/>
              </w:tabs>
              <w:rPr>
                <w:b/>
                <w:color w:val="000000" w:themeColor="text1"/>
              </w:rPr>
            </w:pPr>
          </w:p>
        </w:tc>
        <w:tc>
          <w:tcPr>
            <w:tcW w:w="1013" w:type="dxa"/>
          </w:tcPr>
          <w:p w:rsidR="005D09DE" w:rsidRPr="009E364B" w:rsidRDefault="005D09DE" w:rsidP="00680671">
            <w:pPr>
              <w:tabs>
                <w:tab w:val="left" w:pos="900"/>
              </w:tabs>
              <w:rPr>
                <w:b/>
                <w:color w:val="000000" w:themeColor="text1"/>
              </w:rPr>
            </w:pP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1Ge</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4</w:t>
            </w:r>
          </w:p>
        </w:tc>
      </w:tr>
      <w:tr w:rsidR="005D09DE" w:rsidRPr="002A2896" w:rsidTr="00680671">
        <w:trPr>
          <w:trHeight w:val="412"/>
        </w:trPr>
        <w:tc>
          <w:tcPr>
            <w:tcW w:w="857" w:type="dxa"/>
            <w:shd w:val="clear" w:color="auto" w:fill="auto"/>
          </w:tcPr>
          <w:p w:rsidR="005D09DE" w:rsidRPr="002A2896" w:rsidRDefault="005D09DE" w:rsidP="00680671">
            <w:pPr>
              <w:tabs>
                <w:tab w:val="left" w:pos="900"/>
              </w:tabs>
            </w:pPr>
            <w:r>
              <w:t>ETV</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 Pn</w:t>
            </w:r>
          </w:p>
        </w:tc>
        <w:tc>
          <w:tcPr>
            <w:tcW w:w="993" w:type="dxa"/>
          </w:tcPr>
          <w:p w:rsidR="005D09DE" w:rsidRPr="009E364B" w:rsidRDefault="005D09DE" w:rsidP="00680671">
            <w:pPr>
              <w:tabs>
                <w:tab w:val="left" w:pos="900"/>
              </w:tabs>
              <w:rPr>
                <w:b/>
                <w:color w:val="000000" w:themeColor="text1"/>
              </w:rPr>
            </w:pP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 Pn</w:t>
            </w:r>
          </w:p>
        </w:tc>
        <w:tc>
          <w:tcPr>
            <w:tcW w:w="1021" w:type="dxa"/>
          </w:tcPr>
          <w:p w:rsidR="005D09DE" w:rsidRPr="009E364B" w:rsidRDefault="005D09DE" w:rsidP="00680671">
            <w:pPr>
              <w:tabs>
                <w:tab w:val="left" w:pos="900"/>
              </w:tabs>
              <w:rPr>
                <w:b/>
                <w:color w:val="000000" w:themeColor="text1"/>
              </w:rPr>
            </w:pP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 Pn</w:t>
            </w:r>
          </w:p>
        </w:tc>
        <w:tc>
          <w:tcPr>
            <w:tcW w:w="905" w:type="dxa"/>
          </w:tcPr>
          <w:p w:rsidR="005D09DE" w:rsidRPr="009E364B" w:rsidRDefault="005D09DE" w:rsidP="00680671">
            <w:pPr>
              <w:tabs>
                <w:tab w:val="left" w:pos="900"/>
              </w:tabs>
              <w:rPr>
                <w:b/>
                <w:color w:val="000000" w:themeColor="text1"/>
              </w:rPr>
            </w:pP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 Pn</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 Pn</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5</w:t>
            </w:r>
          </w:p>
        </w:tc>
      </w:tr>
      <w:tr w:rsidR="005D09DE" w:rsidRPr="002A2896" w:rsidTr="00680671">
        <w:trPr>
          <w:trHeight w:val="418"/>
        </w:trPr>
        <w:tc>
          <w:tcPr>
            <w:tcW w:w="857" w:type="dxa"/>
            <w:shd w:val="clear" w:color="auto" w:fill="auto"/>
          </w:tcPr>
          <w:p w:rsidR="005D09DE" w:rsidRPr="002A2896" w:rsidRDefault="005D09DE" w:rsidP="00680671">
            <w:pPr>
              <w:tabs>
                <w:tab w:val="left" w:pos="900"/>
              </w:tabs>
            </w:pPr>
            <w:r>
              <w:t>THD</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1Hr</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1Pa</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1Cz</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1Cz</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1Cz/1Či</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1Cz/1 Či</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1Cz</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1Hr/1Cz</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10</w:t>
            </w:r>
          </w:p>
        </w:tc>
      </w:tr>
      <w:tr w:rsidR="005D09DE" w:rsidRPr="002A2896" w:rsidTr="00680671">
        <w:trPr>
          <w:trHeight w:val="424"/>
        </w:trPr>
        <w:tc>
          <w:tcPr>
            <w:tcW w:w="857" w:type="dxa"/>
            <w:shd w:val="clear" w:color="auto" w:fill="auto"/>
          </w:tcPr>
          <w:p w:rsidR="005D09DE" w:rsidRPr="002A2896" w:rsidRDefault="005D09DE" w:rsidP="00680671">
            <w:pPr>
              <w:tabs>
                <w:tab w:val="left" w:pos="900"/>
              </w:tabs>
            </w:pPr>
            <w:r>
              <w:t>HUV</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 Hr</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1Pa</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 Či</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1 Te</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 Mj</w:t>
            </w:r>
          </w:p>
          <w:p w:rsidR="005D09DE" w:rsidRPr="009E364B" w:rsidRDefault="005D09DE" w:rsidP="00680671">
            <w:pPr>
              <w:tabs>
                <w:tab w:val="left" w:pos="900"/>
              </w:tabs>
              <w:rPr>
                <w:b/>
                <w:color w:val="000000" w:themeColor="text1"/>
              </w:rPr>
            </w:pPr>
          </w:p>
        </w:tc>
        <w:tc>
          <w:tcPr>
            <w:tcW w:w="905" w:type="dxa"/>
          </w:tcPr>
          <w:p w:rsidR="005D09DE" w:rsidRPr="009E364B" w:rsidRDefault="005D09DE" w:rsidP="00680671">
            <w:pPr>
              <w:tabs>
                <w:tab w:val="left" w:pos="900"/>
              </w:tabs>
              <w:rPr>
                <w:b/>
                <w:color w:val="000000" w:themeColor="text1"/>
              </w:rPr>
            </w:pPr>
            <w:r w:rsidRPr="009E364B">
              <w:rPr>
                <w:b/>
                <w:color w:val="000000" w:themeColor="text1"/>
              </w:rPr>
              <w:t>1Ma</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7</w:t>
            </w:r>
          </w:p>
        </w:tc>
      </w:tr>
      <w:tr w:rsidR="005D09DE" w:rsidRPr="002A2896" w:rsidTr="00680671">
        <w:trPr>
          <w:trHeight w:val="416"/>
        </w:trPr>
        <w:tc>
          <w:tcPr>
            <w:tcW w:w="857" w:type="dxa"/>
            <w:shd w:val="clear" w:color="auto" w:fill="auto"/>
          </w:tcPr>
          <w:p w:rsidR="005D09DE" w:rsidRPr="002A2896" w:rsidRDefault="005D09DE" w:rsidP="00680671">
            <w:pPr>
              <w:tabs>
                <w:tab w:val="left" w:pos="900"/>
              </w:tabs>
            </w:pPr>
            <w:r>
              <w:t>VYV</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1+1Či</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1+1Bo</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1+1Či</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1+1Bo</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1Bo</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1Či</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1Či</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1Bo</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12</w:t>
            </w:r>
          </w:p>
        </w:tc>
      </w:tr>
      <w:tr w:rsidR="005D09DE" w:rsidRPr="002A2896" w:rsidTr="00680671">
        <w:trPr>
          <w:trHeight w:val="408"/>
        </w:trPr>
        <w:tc>
          <w:tcPr>
            <w:tcW w:w="857" w:type="dxa"/>
            <w:shd w:val="clear" w:color="auto" w:fill="auto"/>
          </w:tcPr>
          <w:p w:rsidR="005D09DE" w:rsidRPr="002A2896" w:rsidRDefault="005D09DE" w:rsidP="00680671">
            <w:pPr>
              <w:tabs>
                <w:tab w:val="left" w:pos="900"/>
              </w:tabs>
            </w:pPr>
            <w:r>
              <w:t>TŠV</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2+1Pa</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2+1Hr</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2Pa</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2Hr</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2Hr/2Pa</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2Pa</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2Hr</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2Pa/2Hr</w:t>
            </w:r>
          </w:p>
        </w:tc>
        <w:tc>
          <w:tcPr>
            <w:tcW w:w="567" w:type="dxa"/>
          </w:tcPr>
          <w:p w:rsidR="005D09DE" w:rsidRPr="009E364B" w:rsidRDefault="005D09DE" w:rsidP="00680671">
            <w:pPr>
              <w:tabs>
                <w:tab w:val="left" w:pos="900"/>
              </w:tabs>
              <w:rPr>
                <w:b/>
                <w:color w:val="000000" w:themeColor="text1"/>
              </w:rPr>
            </w:pPr>
            <w:r w:rsidRPr="009E364B">
              <w:rPr>
                <w:b/>
                <w:color w:val="000000" w:themeColor="text1"/>
              </w:rPr>
              <w:t>20</w:t>
            </w:r>
          </w:p>
        </w:tc>
      </w:tr>
      <w:tr w:rsidR="005D09DE" w:rsidRPr="002A2896" w:rsidTr="00680671">
        <w:trPr>
          <w:trHeight w:val="293"/>
        </w:trPr>
        <w:tc>
          <w:tcPr>
            <w:tcW w:w="857" w:type="dxa"/>
            <w:shd w:val="clear" w:color="auto" w:fill="auto"/>
          </w:tcPr>
          <w:p w:rsidR="005D09DE" w:rsidRPr="002A2896" w:rsidRDefault="005D09DE" w:rsidP="00680671">
            <w:pPr>
              <w:tabs>
                <w:tab w:val="left" w:pos="900"/>
              </w:tabs>
            </w:pPr>
            <w:r w:rsidRPr="002A2896">
              <w:t>ŠŠŠ n</w:t>
            </w:r>
          </w:p>
        </w:tc>
        <w:tc>
          <w:tcPr>
            <w:tcW w:w="952" w:type="dxa"/>
            <w:shd w:val="clear" w:color="auto" w:fill="auto"/>
          </w:tcPr>
          <w:p w:rsidR="005D09DE" w:rsidRPr="009E364B" w:rsidRDefault="005D09DE" w:rsidP="00680671">
            <w:pPr>
              <w:tabs>
                <w:tab w:val="left" w:pos="900"/>
              </w:tabs>
              <w:rPr>
                <w:b/>
                <w:color w:val="000000" w:themeColor="text1"/>
              </w:rPr>
            </w:pPr>
          </w:p>
        </w:tc>
        <w:tc>
          <w:tcPr>
            <w:tcW w:w="993" w:type="dxa"/>
          </w:tcPr>
          <w:p w:rsidR="005D09DE" w:rsidRPr="009E364B" w:rsidRDefault="005D09DE" w:rsidP="00680671">
            <w:pPr>
              <w:tabs>
                <w:tab w:val="left" w:pos="900"/>
              </w:tabs>
              <w:rPr>
                <w:b/>
                <w:color w:val="000000" w:themeColor="text1"/>
              </w:rPr>
            </w:pPr>
          </w:p>
        </w:tc>
        <w:tc>
          <w:tcPr>
            <w:tcW w:w="1134" w:type="dxa"/>
            <w:shd w:val="clear" w:color="auto" w:fill="auto"/>
          </w:tcPr>
          <w:p w:rsidR="005D09DE" w:rsidRPr="009E364B" w:rsidRDefault="005D09DE" w:rsidP="00680671">
            <w:pPr>
              <w:tabs>
                <w:tab w:val="left" w:pos="900"/>
              </w:tabs>
              <w:rPr>
                <w:b/>
                <w:color w:val="000000" w:themeColor="text1"/>
              </w:rPr>
            </w:pPr>
          </w:p>
        </w:tc>
        <w:tc>
          <w:tcPr>
            <w:tcW w:w="1021" w:type="dxa"/>
          </w:tcPr>
          <w:p w:rsidR="005D09DE" w:rsidRPr="009E364B" w:rsidRDefault="005D09DE" w:rsidP="00680671">
            <w:pPr>
              <w:tabs>
                <w:tab w:val="left" w:pos="900"/>
              </w:tabs>
              <w:rPr>
                <w:b/>
                <w:color w:val="000000" w:themeColor="text1"/>
              </w:rPr>
            </w:pPr>
          </w:p>
        </w:tc>
        <w:tc>
          <w:tcPr>
            <w:tcW w:w="1079" w:type="dxa"/>
          </w:tcPr>
          <w:p w:rsidR="005D09DE" w:rsidRPr="009E364B" w:rsidRDefault="005D09DE" w:rsidP="00680671">
            <w:pPr>
              <w:tabs>
                <w:tab w:val="left" w:pos="900"/>
              </w:tabs>
              <w:rPr>
                <w:b/>
                <w:color w:val="000000" w:themeColor="text1"/>
              </w:rPr>
            </w:pPr>
          </w:p>
        </w:tc>
        <w:tc>
          <w:tcPr>
            <w:tcW w:w="905" w:type="dxa"/>
          </w:tcPr>
          <w:p w:rsidR="005D09DE" w:rsidRPr="009E364B" w:rsidRDefault="005D09DE" w:rsidP="00680671">
            <w:pPr>
              <w:tabs>
                <w:tab w:val="left" w:pos="900"/>
              </w:tabs>
              <w:rPr>
                <w:b/>
                <w:color w:val="000000" w:themeColor="text1"/>
              </w:rPr>
            </w:pPr>
          </w:p>
        </w:tc>
        <w:tc>
          <w:tcPr>
            <w:tcW w:w="1013" w:type="dxa"/>
          </w:tcPr>
          <w:p w:rsidR="005D09DE" w:rsidRPr="009E364B" w:rsidRDefault="005D09DE" w:rsidP="00680671">
            <w:pPr>
              <w:tabs>
                <w:tab w:val="left" w:pos="900"/>
              </w:tabs>
              <w:rPr>
                <w:b/>
                <w:color w:val="000000" w:themeColor="text1"/>
              </w:rPr>
            </w:pPr>
          </w:p>
        </w:tc>
        <w:tc>
          <w:tcPr>
            <w:tcW w:w="972" w:type="dxa"/>
          </w:tcPr>
          <w:p w:rsidR="005D09DE" w:rsidRPr="009E364B" w:rsidRDefault="005D09DE" w:rsidP="00680671">
            <w:pPr>
              <w:tabs>
                <w:tab w:val="left" w:pos="900"/>
              </w:tabs>
              <w:rPr>
                <w:b/>
                <w:color w:val="000000" w:themeColor="text1"/>
              </w:rPr>
            </w:pPr>
          </w:p>
        </w:tc>
        <w:tc>
          <w:tcPr>
            <w:tcW w:w="567" w:type="dxa"/>
          </w:tcPr>
          <w:p w:rsidR="005D09DE" w:rsidRPr="005C0BCB" w:rsidRDefault="005D09DE" w:rsidP="00680671">
            <w:pPr>
              <w:tabs>
                <w:tab w:val="left" w:pos="900"/>
              </w:tabs>
              <w:rPr>
                <w:b/>
              </w:rPr>
            </w:pPr>
          </w:p>
        </w:tc>
      </w:tr>
      <w:tr w:rsidR="005D09DE" w:rsidRPr="002A2896" w:rsidTr="00680671">
        <w:trPr>
          <w:trHeight w:val="293"/>
        </w:trPr>
        <w:tc>
          <w:tcPr>
            <w:tcW w:w="857" w:type="dxa"/>
            <w:shd w:val="clear" w:color="auto" w:fill="auto"/>
          </w:tcPr>
          <w:p w:rsidR="005D09DE" w:rsidRPr="002A2896" w:rsidRDefault="005D09DE" w:rsidP="00680671">
            <w:pPr>
              <w:tabs>
                <w:tab w:val="left" w:pos="900"/>
              </w:tabs>
            </w:pPr>
            <w:r w:rsidRPr="002A2896">
              <w:t>ŠŠŠ v</w:t>
            </w:r>
          </w:p>
        </w:tc>
        <w:tc>
          <w:tcPr>
            <w:tcW w:w="952" w:type="dxa"/>
            <w:shd w:val="clear" w:color="auto" w:fill="auto"/>
          </w:tcPr>
          <w:p w:rsidR="005D09DE" w:rsidRPr="009E364B" w:rsidRDefault="005D09DE" w:rsidP="00680671">
            <w:pPr>
              <w:tabs>
                <w:tab w:val="left" w:pos="900"/>
              </w:tabs>
              <w:rPr>
                <w:b/>
                <w:color w:val="000000" w:themeColor="text1"/>
              </w:rPr>
            </w:pPr>
          </w:p>
        </w:tc>
        <w:tc>
          <w:tcPr>
            <w:tcW w:w="993" w:type="dxa"/>
          </w:tcPr>
          <w:p w:rsidR="005D09DE" w:rsidRPr="009E364B" w:rsidRDefault="005D09DE" w:rsidP="00680671">
            <w:pPr>
              <w:tabs>
                <w:tab w:val="left" w:pos="900"/>
              </w:tabs>
              <w:rPr>
                <w:b/>
                <w:color w:val="000000" w:themeColor="text1"/>
              </w:rPr>
            </w:pPr>
          </w:p>
        </w:tc>
        <w:tc>
          <w:tcPr>
            <w:tcW w:w="1134" w:type="dxa"/>
            <w:shd w:val="clear" w:color="auto" w:fill="auto"/>
          </w:tcPr>
          <w:p w:rsidR="005D09DE" w:rsidRPr="009E364B" w:rsidRDefault="005D09DE" w:rsidP="00680671">
            <w:pPr>
              <w:tabs>
                <w:tab w:val="left" w:pos="900"/>
              </w:tabs>
              <w:rPr>
                <w:b/>
                <w:color w:val="000000" w:themeColor="text1"/>
              </w:rPr>
            </w:pPr>
          </w:p>
        </w:tc>
        <w:tc>
          <w:tcPr>
            <w:tcW w:w="1021" w:type="dxa"/>
          </w:tcPr>
          <w:p w:rsidR="005D09DE" w:rsidRPr="009E364B" w:rsidRDefault="005D09DE" w:rsidP="00680671">
            <w:pPr>
              <w:tabs>
                <w:tab w:val="left" w:pos="900"/>
              </w:tabs>
              <w:rPr>
                <w:b/>
                <w:color w:val="000000" w:themeColor="text1"/>
              </w:rPr>
            </w:pPr>
          </w:p>
        </w:tc>
        <w:tc>
          <w:tcPr>
            <w:tcW w:w="1079" w:type="dxa"/>
          </w:tcPr>
          <w:p w:rsidR="005D09DE" w:rsidRPr="009E364B" w:rsidRDefault="005D09DE" w:rsidP="00680671">
            <w:pPr>
              <w:tabs>
                <w:tab w:val="left" w:pos="900"/>
              </w:tabs>
              <w:rPr>
                <w:b/>
                <w:color w:val="000000" w:themeColor="text1"/>
              </w:rPr>
            </w:pPr>
          </w:p>
        </w:tc>
        <w:tc>
          <w:tcPr>
            <w:tcW w:w="905" w:type="dxa"/>
          </w:tcPr>
          <w:p w:rsidR="005D09DE" w:rsidRPr="009E364B" w:rsidRDefault="005D09DE" w:rsidP="00680671">
            <w:pPr>
              <w:tabs>
                <w:tab w:val="left" w:pos="900"/>
              </w:tabs>
              <w:rPr>
                <w:b/>
                <w:color w:val="000000" w:themeColor="text1"/>
              </w:rPr>
            </w:pPr>
          </w:p>
        </w:tc>
        <w:tc>
          <w:tcPr>
            <w:tcW w:w="1013" w:type="dxa"/>
          </w:tcPr>
          <w:p w:rsidR="005D09DE" w:rsidRPr="009E364B" w:rsidRDefault="005D09DE" w:rsidP="00680671">
            <w:pPr>
              <w:tabs>
                <w:tab w:val="left" w:pos="900"/>
              </w:tabs>
              <w:rPr>
                <w:b/>
                <w:color w:val="000000" w:themeColor="text1"/>
              </w:rPr>
            </w:pPr>
          </w:p>
        </w:tc>
        <w:tc>
          <w:tcPr>
            <w:tcW w:w="972" w:type="dxa"/>
          </w:tcPr>
          <w:p w:rsidR="005D09DE" w:rsidRPr="009E364B" w:rsidRDefault="005D09DE" w:rsidP="00680671">
            <w:pPr>
              <w:tabs>
                <w:tab w:val="left" w:pos="900"/>
              </w:tabs>
              <w:rPr>
                <w:b/>
                <w:color w:val="000000" w:themeColor="text1"/>
              </w:rPr>
            </w:pPr>
          </w:p>
        </w:tc>
        <w:tc>
          <w:tcPr>
            <w:tcW w:w="567" w:type="dxa"/>
          </w:tcPr>
          <w:p w:rsidR="005D09DE" w:rsidRPr="005C0BCB" w:rsidRDefault="005D09DE" w:rsidP="00680671">
            <w:pPr>
              <w:tabs>
                <w:tab w:val="left" w:pos="900"/>
              </w:tabs>
              <w:rPr>
                <w:b/>
              </w:rPr>
            </w:pPr>
          </w:p>
        </w:tc>
      </w:tr>
      <w:tr w:rsidR="005D09DE" w:rsidRPr="002A2896" w:rsidTr="00680671">
        <w:trPr>
          <w:trHeight w:val="293"/>
        </w:trPr>
        <w:tc>
          <w:tcPr>
            <w:tcW w:w="857" w:type="dxa"/>
            <w:shd w:val="clear" w:color="auto" w:fill="auto"/>
          </w:tcPr>
          <w:p w:rsidR="005D09DE" w:rsidRPr="002A2896" w:rsidRDefault="005D09DE" w:rsidP="00680671">
            <w:pPr>
              <w:tabs>
                <w:tab w:val="left" w:pos="900"/>
              </w:tabs>
            </w:pPr>
            <w:r>
              <w:t>dispon</w:t>
            </w:r>
          </w:p>
        </w:tc>
        <w:tc>
          <w:tcPr>
            <w:tcW w:w="952"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3</w:t>
            </w:r>
          </w:p>
        </w:tc>
        <w:tc>
          <w:tcPr>
            <w:tcW w:w="993" w:type="dxa"/>
          </w:tcPr>
          <w:p w:rsidR="005D09DE" w:rsidRPr="009E364B" w:rsidRDefault="005D09DE" w:rsidP="00680671">
            <w:pPr>
              <w:tabs>
                <w:tab w:val="left" w:pos="900"/>
              </w:tabs>
              <w:rPr>
                <w:b/>
                <w:color w:val="000000" w:themeColor="text1"/>
              </w:rPr>
            </w:pPr>
            <w:r w:rsidRPr="009E364B">
              <w:rPr>
                <w:b/>
                <w:color w:val="000000" w:themeColor="text1"/>
              </w:rPr>
              <w:t>3</w:t>
            </w:r>
          </w:p>
        </w:tc>
        <w:tc>
          <w:tcPr>
            <w:tcW w:w="1134" w:type="dxa"/>
            <w:shd w:val="clear" w:color="auto" w:fill="auto"/>
          </w:tcPr>
          <w:p w:rsidR="005D09DE" w:rsidRPr="009E364B" w:rsidRDefault="005D09DE" w:rsidP="00680671">
            <w:pPr>
              <w:tabs>
                <w:tab w:val="left" w:pos="900"/>
              </w:tabs>
              <w:rPr>
                <w:b/>
                <w:color w:val="000000" w:themeColor="text1"/>
              </w:rPr>
            </w:pPr>
            <w:r w:rsidRPr="009E364B">
              <w:rPr>
                <w:b/>
                <w:color w:val="000000" w:themeColor="text1"/>
              </w:rPr>
              <w:t>4</w:t>
            </w:r>
          </w:p>
        </w:tc>
        <w:tc>
          <w:tcPr>
            <w:tcW w:w="1021" w:type="dxa"/>
          </w:tcPr>
          <w:p w:rsidR="005D09DE" w:rsidRPr="009E364B" w:rsidRDefault="005D09DE" w:rsidP="00680671">
            <w:pPr>
              <w:tabs>
                <w:tab w:val="left" w:pos="900"/>
              </w:tabs>
              <w:rPr>
                <w:b/>
                <w:color w:val="000000" w:themeColor="text1"/>
              </w:rPr>
            </w:pPr>
            <w:r w:rsidRPr="009E364B">
              <w:rPr>
                <w:b/>
                <w:color w:val="000000" w:themeColor="text1"/>
              </w:rPr>
              <w:t>4</w:t>
            </w:r>
          </w:p>
        </w:tc>
        <w:tc>
          <w:tcPr>
            <w:tcW w:w="1079" w:type="dxa"/>
          </w:tcPr>
          <w:p w:rsidR="005D09DE" w:rsidRPr="009E364B" w:rsidRDefault="005D09DE" w:rsidP="00680671">
            <w:pPr>
              <w:tabs>
                <w:tab w:val="left" w:pos="900"/>
              </w:tabs>
              <w:rPr>
                <w:b/>
                <w:color w:val="000000" w:themeColor="text1"/>
              </w:rPr>
            </w:pPr>
            <w:r w:rsidRPr="009E364B">
              <w:rPr>
                <w:b/>
                <w:color w:val="000000" w:themeColor="text1"/>
              </w:rPr>
              <w:t>4</w:t>
            </w:r>
          </w:p>
        </w:tc>
        <w:tc>
          <w:tcPr>
            <w:tcW w:w="905" w:type="dxa"/>
          </w:tcPr>
          <w:p w:rsidR="005D09DE" w:rsidRPr="009E364B" w:rsidRDefault="005D09DE" w:rsidP="00680671">
            <w:pPr>
              <w:tabs>
                <w:tab w:val="left" w:pos="900"/>
              </w:tabs>
              <w:rPr>
                <w:b/>
                <w:color w:val="000000" w:themeColor="text1"/>
              </w:rPr>
            </w:pPr>
            <w:r w:rsidRPr="009E364B">
              <w:rPr>
                <w:b/>
                <w:color w:val="000000" w:themeColor="text1"/>
              </w:rPr>
              <w:t>3</w:t>
            </w:r>
          </w:p>
        </w:tc>
        <w:tc>
          <w:tcPr>
            <w:tcW w:w="1013" w:type="dxa"/>
          </w:tcPr>
          <w:p w:rsidR="005D09DE" w:rsidRPr="009E364B" w:rsidRDefault="005D09DE" w:rsidP="00680671">
            <w:pPr>
              <w:tabs>
                <w:tab w:val="left" w:pos="900"/>
              </w:tabs>
              <w:rPr>
                <w:b/>
                <w:color w:val="000000" w:themeColor="text1"/>
              </w:rPr>
            </w:pPr>
            <w:r w:rsidRPr="009E364B">
              <w:rPr>
                <w:b/>
                <w:color w:val="000000" w:themeColor="text1"/>
              </w:rPr>
              <w:t>3</w:t>
            </w:r>
          </w:p>
        </w:tc>
        <w:tc>
          <w:tcPr>
            <w:tcW w:w="972" w:type="dxa"/>
          </w:tcPr>
          <w:p w:rsidR="005D09DE" w:rsidRPr="009E364B" w:rsidRDefault="005D09DE" w:rsidP="00680671">
            <w:pPr>
              <w:tabs>
                <w:tab w:val="left" w:pos="900"/>
              </w:tabs>
              <w:rPr>
                <w:b/>
                <w:color w:val="000000" w:themeColor="text1"/>
              </w:rPr>
            </w:pPr>
            <w:r w:rsidRPr="009E364B">
              <w:rPr>
                <w:b/>
                <w:color w:val="000000" w:themeColor="text1"/>
              </w:rPr>
              <w:t>5</w:t>
            </w:r>
          </w:p>
        </w:tc>
        <w:tc>
          <w:tcPr>
            <w:tcW w:w="567" w:type="dxa"/>
          </w:tcPr>
          <w:p w:rsidR="005D09DE" w:rsidRPr="005C0BCB" w:rsidRDefault="005D09DE" w:rsidP="00680671">
            <w:pPr>
              <w:tabs>
                <w:tab w:val="left" w:pos="900"/>
              </w:tabs>
              <w:rPr>
                <w:b/>
              </w:rPr>
            </w:pPr>
          </w:p>
        </w:tc>
      </w:tr>
      <w:tr w:rsidR="005D09DE" w:rsidRPr="002A2896" w:rsidTr="00680671">
        <w:trPr>
          <w:trHeight w:val="293"/>
        </w:trPr>
        <w:tc>
          <w:tcPr>
            <w:tcW w:w="857" w:type="dxa"/>
            <w:shd w:val="clear" w:color="auto" w:fill="auto"/>
          </w:tcPr>
          <w:p w:rsidR="005D09DE" w:rsidRPr="002A2896" w:rsidRDefault="005D09DE" w:rsidP="00680671">
            <w:pPr>
              <w:tabs>
                <w:tab w:val="left" w:pos="900"/>
              </w:tabs>
            </w:pPr>
            <w:r w:rsidRPr="002A2896">
              <w:t>Spolu</w:t>
            </w:r>
          </w:p>
        </w:tc>
        <w:tc>
          <w:tcPr>
            <w:tcW w:w="952" w:type="dxa"/>
            <w:shd w:val="clear" w:color="auto" w:fill="auto"/>
          </w:tcPr>
          <w:p w:rsidR="005D09DE" w:rsidRPr="002A2896" w:rsidRDefault="005D09DE" w:rsidP="00680671">
            <w:pPr>
              <w:tabs>
                <w:tab w:val="left" w:pos="900"/>
              </w:tabs>
            </w:pPr>
            <w:r w:rsidRPr="002A2896">
              <w:t>27</w:t>
            </w:r>
          </w:p>
        </w:tc>
        <w:tc>
          <w:tcPr>
            <w:tcW w:w="993" w:type="dxa"/>
          </w:tcPr>
          <w:p w:rsidR="005D09DE" w:rsidRPr="002A2896" w:rsidRDefault="005D09DE" w:rsidP="00680671">
            <w:pPr>
              <w:tabs>
                <w:tab w:val="left" w:pos="900"/>
              </w:tabs>
            </w:pPr>
            <w:r w:rsidRPr="002A2896">
              <w:t>27</w:t>
            </w:r>
          </w:p>
        </w:tc>
        <w:tc>
          <w:tcPr>
            <w:tcW w:w="1134" w:type="dxa"/>
            <w:shd w:val="clear" w:color="auto" w:fill="auto"/>
          </w:tcPr>
          <w:p w:rsidR="005D09DE" w:rsidRPr="002A2896" w:rsidRDefault="005D09DE" w:rsidP="00680671">
            <w:pPr>
              <w:tabs>
                <w:tab w:val="left" w:pos="900"/>
              </w:tabs>
            </w:pPr>
            <w:r w:rsidRPr="002A2896">
              <w:t>29</w:t>
            </w:r>
          </w:p>
        </w:tc>
        <w:tc>
          <w:tcPr>
            <w:tcW w:w="1021" w:type="dxa"/>
          </w:tcPr>
          <w:p w:rsidR="005D09DE" w:rsidRPr="002A2896" w:rsidRDefault="005D09DE" w:rsidP="00680671">
            <w:pPr>
              <w:tabs>
                <w:tab w:val="left" w:pos="900"/>
              </w:tabs>
            </w:pPr>
            <w:r w:rsidRPr="002A2896">
              <w:t>29</w:t>
            </w:r>
          </w:p>
        </w:tc>
        <w:tc>
          <w:tcPr>
            <w:tcW w:w="1079" w:type="dxa"/>
          </w:tcPr>
          <w:p w:rsidR="005D09DE" w:rsidRPr="002A2896" w:rsidRDefault="005D09DE" w:rsidP="00680671">
            <w:pPr>
              <w:tabs>
                <w:tab w:val="left" w:pos="900"/>
              </w:tabs>
            </w:pPr>
            <w:r w:rsidRPr="002A2896">
              <w:t>30</w:t>
            </w:r>
          </w:p>
        </w:tc>
        <w:tc>
          <w:tcPr>
            <w:tcW w:w="905" w:type="dxa"/>
          </w:tcPr>
          <w:p w:rsidR="005D09DE" w:rsidRPr="002A2896" w:rsidRDefault="005D09DE" w:rsidP="00680671">
            <w:pPr>
              <w:tabs>
                <w:tab w:val="left" w:pos="900"/>
              </w:tabs>
            </w:pPr>
            <w:r w:rsidRPr="002A2896">
              <w:t>30</w:t>
            </w:r>
          </w:p>
        </w:tc>
        <w:tc>
          <w:tcPr>
            <w:tcW w:w="1013" w:type="dxa"/>
          </w:tcPr>
          <w:p w:rsidR="005D09DE" w:rsidRPr="002A2896" w:rsidRDefault="005D09DE" w:rsidP="00680671">
            <w:pPr>
              <w:tabs>
                <w:tab w:val="left" w:pos="900"/>
              </w:tabs>
            </w:pPr>
            <w:r w:rsidRPr="002A2896">
              <w:t>30</w:t>
            </w:r>
          </w:p>
        </w:tc>
        <w:tc>
          <w:tcPr>
            <w:tcW w:w="972" w:type="dxa"/>
          </w:tcPr>
          <w:p w:rsidR="005D09DE" w:rsidRPr="002A2896" w:rsidRDefault="005D09DE" w:rsidP="00680671">
            <w:pPr>
              <w:tabs>
                <w:tab w:val="left" w:pos="900"/>
              </w:tabs>
            </w:pPr>
            <w:r w:rsidRPr="002A2896">
              <w:t>30</w:t>
            </w:r>
          </w:p>
        </w:tc>
        <w:tc>
          <w:tcPr>
            <w:tcW w:w="567" w:type="dxa"/>
          </w:tcPr>
          <w:p w:rsidR="005D09DE" w:rsidRPr="002A2896" w:rsidRDefault="005D09DE" w:rsidP="00680671">
            <w:pPr>
              <w:tabs>
                <w:tab w:val="left" w:pos="900"/>
              </w:tabs>
            </w:pPr>
          </w:p>
        </w:tc>
      </w:tr>
    </w:tbl>
    <w:p w:rsidR="004C2CF9" w:rsidRPr="007D40DD" w:rsidRDefault="004C2CF9" w:rsidP="004C2CF9">
      <w:pPr>
        <w:spacing w:line="240" w:lineRule="auto"/>
        <w:jc w:val="both"/>
        <w:rPr>
          <w:b/>
          <w:color w:val="000000" w:themeColor="text1"/>
          <w:sz w:val="20"/>
          <w:szCs w:val="20"/>
        </w:rPr>
      </w:pPr>
    </w:p>
    <w:p w:rsidR="004C2CF9" w:rsidRPr="00481A2F" w:rsidRDefault="004C2CF9" w:rsidP="004C2CF9">
      <w:pPr>
        <w:autoSpaceDE w:val="0"/>
        <w:autoSpaceDN w:val="0"/>
        <w:adjustRightInd w:val="0"/>
        <w:jc w:val="both"/>
        <w:rPr>
          <w:sz w:val="26"/>
          <w:szCs w:val="26"/>
          <w:u w:val="single"/>
        </w:rPr>
      </w:pPr>
      <w:r w:rsidRPr="001F0357">
        <w:rPr>
          <w:sz w:val="26"/>
          <w:szCs w:val="26"/>
        </w:rPr>
        <w:t>Vypracované učebné osnovy jednotlivých predmetov vychádzajú z učebných osnov štátneho vzd</w:t>
      </w:r>
      <w:r>
        <w:rPr>
          <w:sz w:val="26"/>
          <w:szCs w:val="26"/>
        </w:rPr>
        <w:t>elávacieho programu pre nižšie sekundárne</w:t>
      </w:r>
      <w:r w:rsidRPr="001F0357">
        <w:rPr>
          <w:sz w:val="26"/>
          <w:szCs w:val="26"/>
        </w:rPr>
        <w:t xml:space="preserve"> vzdelávanie, ktoré dopĺňajú voliteľné predmety, dotované z dotácie pre voliteľné hodiny. Osnovy jednotlivých predmetov charakterizujú predmet, definujú jeho ciele, rozvoj kľúčových spôsobilostí, uvádzajú používané metódy a formy práce, učebné zdroje, hodnotenie žiakov v predmete, obsah ( obsahový štandard ), požiadavky na výstup ( výkonový štandard )a začlenenie prierezových tém.</w:t>
      </w:r>
      <w:r>
        <w:rPr>
          <w:sz w:val="26"/>
          <w:szCs w:val="26"/>
        </w:rPr>
        <w:t xml:space="preserve"> </w:t>
      </w:r>
      <w:r w:rsidRPr="00481A2F">
        <w:rPr>
          <w:sz w:val="26"/>
          <w:szCs w:val="26"/>
          <w:u w:val="single"/>
        </w:rPr>
        <w:t>Niektoré t</w:t>
      </w:r>
      <w:r w:rsidR="00571A2A">
        <w:rPr>
          <w:sz w:val="26"/>
          <w:szCs w:val="26"/>
          <w:u w:val="single"/>
        </w:rPr>
        <w:t>émy učiva</w:t>
      </w:r>
      <w:r w:rsidR="0017439B">
        <w:rPr>
          <w:sz w:val="26"/>
          <w:szCs w:val="26"/>
          <w:u w:val="single"/>
        </w:rPr>
        <w:t xml:space="preserve"> Optiky</w:t>
      </w:r>
      <w:r w:rsidR="00571A2A">
        <w:rPr>
          <w:sz w:val="26"/>
          <w:szCs w:val="26"/>
          <w:u w:val="single"/>
        </w:rPr>
        <w:t xml:space="preserve"> fyziky 9.ročníka</w:t>
      </w:r>
      <w:r w:rsidRPr="00481A2F">
        <w:rPr>
          <w:sz w:val="26"/>
          <w:szCs w:val="26"/>
          <w:u w:val="single"/>
        </w:rPr>
        <w:t>, ktoré nebo</w:t>
      </w:r>
      <w:r w:rsidR="0017439B">
        <w:rPr>
          <w:sz w:val="26"/>
          <w:szCs w:val="26"/>
          <w:u w:val="single"/>
        </w:rPr>
        <w:t>lo prebraté v školskom roku 2020/2021</w:t>
      </w:r>
      <w:r w:rsidRPr="00481A2F">
        <w:rPr>
          <w:sz w:val="26"/>
          <w:szCs w:val="26"/>
          <w:u w:val="single"/>
        </w:rPr>
        <w:t xml:space="preserve"> sa presúvajú do osnov učiva pre tento šk. rok.</w:t>
      </w:r>
    </w:p>
    <w:p w:rsidR="004C2CF9" w:rsidRDefault="004C2CF9" w:rsidP="004C2CF9">
      <w:pPr>
        <w:autoSpaceDE w:val="0"/>
        <w:autoSpaceDN w:val="0"/>
        <w:adjustRightInd w:val="0"/>
        <w:jc w:val="both"/>
        <w:rPr>
          <w:sz w:val="26"/>
          <w:szCs w:val="26"/>
        </w:rPr>
      </w:pPr>
      <w:r w:rsidRPr="001F0357">
        <w:rPr>
          <w:sz w:val="26"/>
          <w:szCs w:val="26"/>
        </w:rPr>
        <w:t>Osnovy jednotlivých predmetov sú uvádzané samostatne. Učebné osnovy, učebné plány, vzdelávacie štandardy a tematické výchovno-vzdelávacie plány sú súčas</w:t>
      </w:r>
      <w:r>
        <w:rPr>
          <w:sz w:val="26"/>
          <w:szCs w:val="26"/>
        </w:rPr>
        <w:t>ťou ŠkVP a tvoria jeho prílohu.</w:t>
      </w:r>
    </w:p>
    <w:p w:rsidR="004C2CF9" w:rsidRPr="001F0357" w:rsidRDefault="004C2CF9" w:rsidP="004C2CF9">
      <w:pPr>
        <w:spacing w:line="240" w:lineRule="auto"/>
        <w:jc w:val="both"/>
        <w:rPr>
          <w:sz w:val="26"/>
          <w:szCs w:val="26"/>
        </w:rPr>
      </w:pPr>
      <w:r w:rsidRPr="001F0357">
        <w:rPr>
          <w:sz w:val="26"/>
          <w:szCs w:val="26"/>
        </w:rPr>
        <w:t>Poznámky k deleniu tried:</w:t>
      </w:r>
    </w:p>
    <w:p w:rsidR="004C2CF9" w:rsidRPr="001F0357" w:rsidRDefault="004C2CF9" w:rsidP="004C2CF9">
      <w:pPr>
        <w:spacing w:line="240" w:lineRule="auto"/>
        <w:jc w:val="both"/>
        <w:rPr>
          <w:sz w:val="26"/>
          <w:szCs w:val="26"/>
        </w:rPr>
      </w:pPr>
      <w:r w:rsidRPr="001F0357">
        <w:rPr>
          <w:sz w:val="26"/>
          <w:szCs w:val="26"/>
        </w:rPr>
        <w:t>Vo vyučovaní telesnej a športovej výchovy sa z oboch tried v vytvorí: skupina chlapcov  a skupina dievčat . Vo vyučovaní náboženskej a etickej výchovy sa triedy rozdelia na tri skupiny: skupina na  vyučovanie rímsko-katolíckeho náboženstva , skupina na vyučovanie grécko-katolíckeho náboženstva. Na vyučovan</w:t>
      </w:r>
      <w:r w:rsidR="0017439B">
        <w:rPr>
          <w:sz w:val="26"/>
          <w:szCs w:val="26"/>
        </w:rPr>
        <w:t>ie etickej výchovy sa vytvoria 5</w:t>
      </w:r>
      <w:r>
        <w:rPr>
          <w:sz w:val="26"/>
          <w:szCs w:val="26"/>
        </w:rPr>
        <w:t xml:space="preserve"> skupiny žiakov  a na </w:t>
      </w:r>
      <w:r w:rsidRPr="001F0357">
        <w:rPr>
          <w:sz w:val="26"/>
          <w:szCs w:val="26"/>
        </w:rPr>
        <w:t>vyučovan</w:t>
      </w:r>
      <w:r w:rsidR="0017439B">
        <w:rPr>
          <w:sz w:val="26"/>
          <w:szCs w:val="26"/>
        </w:rPr>
        <w:t>ie náboženskej výchovy 3</w:t>
      </w:r>
      <w:r>
        <w:rPr>
          <w:sz w:val="26"/>
          <w:szCs w:val="26"/>
        </w:rPr>
        <w:t xml:space="preserve"> sk</w:t>
      </w:r>
      <w:r w:rsidR="0017439B">
        <w:rPr>
          <w:sz w:val="26"/>
          <w:szCs w:val="26"/>
        </w:rPr>
        <w:t>upiny rímskokatolíckej výchovy 3</w:t>
      </w:r>
      <w:r>
        <w:rPr>
          <w:sz w:val="26"/>
          <w:szCs w:val="26"/>
        </w:rPr>
        <w:t xml:space="preserve"> skupiny gréckokatolíckej výchovy</w:t>
      </w:r>
      <w:r w:rsidRPr="001F0357">
        <w:rPr>
          <w:sz w:val="26"/>
          <w:szCs w:val="26"/>
        </w:rPr>
        <w:t xml:space="preserve"> žiakov na 2. stupni. </w:t>
      </w:r>
      <w:r>
        <w:rPr>
          <w:sz w:val="26"/>
          <w:szCs w:val="26"/>
        </w:rPr>
        <w:t xml:space="preserve">Do skupín sú rozdelení aj žiaci anglického a ruského jazyka a techniky. </w:t>
      </w:r>
      <w:r w:rsidRPr="001F0357">
        <w:rPr>
          <w:sz w:val="26"/>
          <w:szCs w:val="26"/>
        </w:rPr>
        <w:t xml:space="preserve">Vyučovacia hodina má 45-minút v tomto rozdelení učebného plánu. </w:t>
      </w:r>
    </w:p>
    <w:p w:rsidR="004C2CF9" w:rsidRPr="00146BD0" w:rsidRDefault="004C2CF9" w:rsidP="004C2CF9">
      <w:pPr>
        <w:spacing w:after="0"/>
        <w:rPr>
          <w:sz w:val="26"/>
          <w:szCs w:val="26"/>
        </w:rPr>
      </w:pPr>
      <w:r w:rsidRPr="001F0357">
        <w:rPr>
          <w:sz w:val="26"/>
          <w:szCs w:val="26"/>
        </w:rPr>
        <w:t>Rozdelenie hodín do ročníkov je v právomoci štatutára školy</w:t>
      </w:r>
      <w:r>
        <w:rPr>
          <w:sz w:val="26"/>
          <w:szCs w:val="26"/>
        </w:rPr>
        <w:t>.</w:t>
      </w:r>
    </w:p>
    <w:p w:rsidR="004C2CF9" w:rsidRPr="00D75056" w:rsidRDefault="004C2CF9" w:rsidP="004C2CF9">
      <w:pPr>
        <w:pStyle w:val="Normlnywebov"/>
        <w:spacing w:after="240" w:afterAutospacing="0"/>
        <w:jc w:val="both"/>
        <w:rPr>
          <w:b/>
          <w:color w:val="548DD4" w:themeColor="text2" w:themeTint="99"/>
          <w:sz w:val="32"/>
          <w:szCs w:val="32"/>
        </w:rPr>
      </w:pPr>
      <w:r w:rsidRPr="00D75056">
        <w:rPr>
          <w:b/>
          <w:color w:val="548DD4" w:themeColor="text2" w:themeTint="99"/>
          <w:sz w:val="32"/>
          <w:szCs w:val="32"/>
        </w:rPr>
        <w:t xml:space="preserve">4. </w:t>
      </w:r>
      <w:r w:rsidRPr="00D75056">
        <w:rPr>
          <w:b/>
          <w:color w:val="548DD4" w:themeColor="text2" w:themeTint="99"/>
          <w:sz w:val="32"/>
          <w:szCs w:val="32"/>
        </w:rPr>
        <w:tab/>
        <w:t>Pedagogické stratégie</w:t>
      </w:r>
    </w:p>
    <w:p w:rsidR="004C2CF9" w:rsidRDefault="004C2CF9" w:rsidP="004C2CF9">
      <w:pPr>
        <w:pStyle w:val="Normlnywebov"/>
        <w:spacing w:after="240" w:afterAutospacing="0"/>
        <w:jc w:val="both"/>
        <w:rPr>
          <w:sz w:val="26"/>
          <w:szCs w:val="26"/>
        </w:rPr>
      </w:pPr>
      <w:r w:rsidRPr="001F0357">
        <w:rPr>
          <w:sz w:val="26"/>
          <w:szCs w:val="26"/>
        </w:rPr>
        <w:t xml:space="preserve">Prehľad výchovných a vzdelávacích stratégií, foriem a metód práce vo vyučovacom procese je uvedený v učebných osnovách a v tematických výchovno-vzdelávacích plánoch jednotlivých predmetov, ktoré tvoria súčasť tohto školského vzdelávacieho plánu. Vo vyučovaní sa budú využívať </w:t>
      </w:r>
      <w:r w:rsidRPr="00F55980">
        <w:rPr>
          <w:b/>
          <w:sz w:val="26"/>
          <w:szCs w:val="26"/>
        </w:rPr>
        <w:t>efektívne formy a metódy práce na vyučovaní</w:t>
      </w:r>
      <w:r w:rsidRPr="001F0357">
        <w:rPr>
          <w:sz w:val="26"/>
          <w:szCs w:val="26"/>
        </w:rPr>
        <w:t xml:space="preserve">, najmä interaktívne vyučovanie, zážitkové učenie, projektové vyučovanie, modulové vyučovanie, riešenie problémov, skupinová práca, individuálne štúdium a ďalšie metódy, ktoré sú pre žiakov príťažlivé. Tieto metódy sa budú využívať vtedy, ak učiteľ dokonale ovláda klasické metódy vyučovania, má ich so žiakmi zvládnuté a prostredníctvom týchto metód môže ďalej realizovať moderný spôsob vyučovania. </w:t>
      </w:r>
    </w:p>
    <w:p w:rsidR="004C2CF9" w:rsidRDefault="004C2CF9" w:rsidP="004C2CF9">
      <w:pPr>
        <w:pStyle w:val="Normlnywebov"/>
        <w:spacing w:after="240" w:afterAutospacing="0"/>
        <w:jc w:val="both"/>
        <w:rPr>
          <w:sz w:val="26"/>
          <w:szCs w:val="26"/>
        </w:rPr>
      </w:pPr>
    </w:p>
    <w:p w:rsidR="004C2CF9" w:rsidRDefault="004C2CF9" w:rsidP="004C2CF9">
      <w:pPr>
        <w:pStyle w:val="Normlnywebov"/>
        <w:spacing w:after="240" w:afterAutospacing="0"/>
        <w:jc w:val="both"/>
        <w:rPr>
          <w:sz w:val="26"/>
          <w:szCs w:val="26"/>
        </w:rPr>
      </w:pPr>
      <w:r w:rsidRPr="009336A2">
        <w:rPr>
          <w:b/>
          <w:sz w:val="26"/>
          <w:szCs w:val="26"/>
        </w:rPr>
        <w:t>Organizačné formy vyučovania:</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individuálna práca,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skupinová práca,</w:t>
      </w:r>
    </w:p>
    <w:p w:rsidR="004C2CF9" w:rsidRDefault="004C2CF9" w:rsidP="004C2CF9">
      <w:pPr>
        <w:pStyle w:val="Normlnywebov"/>
        <w:spacing w:before="0" w:beforeAutospacing="0" w:after="0" w:afterAutospacing="0"/>
        <w:jc w:val="both"/>
        <w:rPr>
          <w:sz w:val="26"/>
          <w:szCs w:val="26"/>
        </w:rPr>
      </w:pPr>
      <w:r w:rsidRPr="009336A2">
        <w:rPr>
          <w:sz w:val="26"/>
          <w:szCs w:val="26"/>
        </w:rPr>
        <w:lastRenderedPageBreak/>
        <w:sym w:font="Symbol" w:char="F0B7"/>
      </w:r>
      <w:r w:rsidRPr="009336A2">
        <w:rPr>
          <w:sz w:val="26"/>
          <w:szCs w:val="26"/>
        </w:rPr>
        <w:t xml:space="preserve"> diferencované vyučovanie,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exkurzia, seminár, beseda,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bloková výučba,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projektové vyučovanie, </w:t>
      </w:r>
    </w:p>
    <w:p w:rsidR="004C2CF9" w:rsidRDefault="004C2CF9" w:rsidP="004C2CF9">
      <w:pPr>
        <w:pStyle w:val="Normlnywebov"/>
        <w:spacing w:after="240" w:afterAutospacing="0"/>
        <w:jc w:val="both"/>
        <w:rPr>
          <w:sz w:val="26"/>
          <w:szCs w:val="26"/>
        </w:rPr>
      </w:pPr>
      <w:r w:rsidRPr="009336A2">
        <w:rPr>
          <w:b/>
          <w:sz w:val="26"/>
          <w:szCs w:val="26"/>
        </w:rPr>
        <w:t>Metódy vyučovania:</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problémový výklad,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heuristické metódy,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výskumné metódy,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metóda demonštrácie a pozorovania,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Pr>
          <w:sz w:val="26"/>
          <w:szCs w:val="26"/>
        </w:rPr>
        <w:t xml:space="preserve"> metóda rozhovoru,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inscenačné metódy,</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brainstorming,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rie</w:t>
      </w:r>
      <w:r>
        <w:rPr>
          <w:sz w:val="26"/>
          <w:szCs w:val="26"/>
        </w:rPr>
        <w:t>šenia problémových úloh</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Pr>
          <w:sz w:val="26"/>
          <w:szCs w:val="26"/>
        </w:rPr>
        <w:t xml:space="preserve"> dištančná </w:t>
      </w:r>
    </w:p>
    <w:p w:rsidR="004C2CF9" w:rsidRDefault="004C2CF9" w:rsidP="004C2CF9">
      <w:pPr>
        <w:pStyle w:val="Normlnywebov"/>
        <w:spacing w:after="240" w:afterAutospacing="0"/>
        <w:jc w:val="both"/>
        <w:rPr>
          <w:sz w:val="26"/>
          <w:szCs w:val="26"/>
        </w:rPr>
      </w:pPr>
      <w:r w:rsidRPr="009336A2">
        <w:rPr>
          <w:b/>
          <w:sz w:val="26"/>
          <w:szCs w:val="26"/>
        </w:rPr>
        <w:t>Prostriedky:</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IKT,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internet,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výukové programy,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sidRPr="009336A2">
        <w:rPr>
          <w:sz w:val="26"/>
          <w:szCs w:val="26"/>
        </w:rPr>
        <w:t xml:space="preserve"> interaktívne učebné pomôcky, </w:t>
      </w:r>
    </w:p>
    <w:p w:rsidR="004C2CF9" w:rsidRDefault="004C2CF9" w:rsidP="004C2CF9">
      <w:pPr>
        <w:pStyle w:val="Normlnywebov"/>
        <w:spacing w:before="0" w:beforeAutospacing="0" w:after="0" w:afterAutospacing="0"/>
        <w:jc w:val="both"/>
        <w:rPr>
          <w:sz w:val="26"/>
          <w:szCs w:val="26"/>
        </w:rPr>
      </w:pPr>
      <w:r w:rsidRPr="009336A2">
        <w:rPr>
          <w:sz w:val="26"/>
          <w:szCs w:val="26"/>
        </w:rPr>
        <w:sym w:font="Symbol" w:char="F0B7"/>
      </w:r>
      <w:r>
        <w:rPr>
          <w:sz w:val="26"/>
          <w:szCs w:val="26"/>
        </w:rPr>
        <w:t xml:space="preserve"> knižničný fond. </w:t>
      </w:r>
    </w:p>
    <w:p w:rsidR="004C2CF9" w:rsidRDefault="004C2CF9" w:rsidP="004C2CF9">
      <w:pPr>
        <w:pStyle w:val="Normlnywebov"/>
        <w:spacing w:before="0" w:beforeAutospacing="0" w:after="0" w:afterAutospacing="0"/>
        <w:jc w:val="both"/>
        <w:rPr>
          <w:sz w:val="26"/>
          <w:szCs w:val="26"/>
        </w:rPr>
      </w:pPr>
    </w:p>
    <w:p w:rsidR="004C2CF9" w:rsidRDefault="004C2CF9" w:rsidP="004C2CF9">
      <w:pPr>
        <w:pStyle w:val="Normlnywebov"/>
        <w:spacing w:before="0" w:beforeAutospacing="0" w:after="0" w:afterAutospacing="0"/>
        <w:jc w:val="both"/>
        <w:rPr>
          <w:b/>
          <w:sz w:val="26"/>
          <w:szCs w:val="26"/>
        </w:rPr>
      </w:pPr>
    </w:p>
    <w:p w:rsidR="004C2CF9" w:rsidRPr="009336A2" w:rsidRDefault="004C2CF9" w:rsidP="004C2CF9">
      <w:pPr>
        <w:pStyle w:val="Normlnywebov"/>
        <w:spacing w:before="0" w:beforeAutospacing="0" w:after="0" w:afterAutospacing="0"/>
        <w:jc w:val="both"/>
        <w:rPr>
          <w:b/>
          <w:sz w:val="26"/>
          <w:szCs w:val="26"/>
        </w:rPr>
      </w:pPr>
    </w:p>
    <w:p w:rsidR="004C2CF9" w:rsidRPr="00B12B0E" w:rsidRDefault="004C2CF9" w:rsidP="004C2CF9">
      <w:pPr>
        <w:pStyle w:val="Normlnywebov"/>
        <w:spacing w:after="240" w:afterAutospacing="0"/>
        <w:rPr>
          <w:b/>
          <w:color w:val="548DD4" w:themeColor="text2" w:themeTint="99"/>
          <w:sz w:val="32"/>
          <w:szCs w:val="32"/>
        </w:rPr>
      </w:pPr>
      <w:r w:rsidRPr="00D75056">
        <w:rPr>
          <w:b/>
          <w:color w:val="548DD4" w:themeColor="text2" w:themeTint="99"/>
          <w:sz w:val="32"/>
          <w:szCs w:val="32"/>
        </w:rPr>
        <w:t xml:space="preserve">5.  </w:t>
      </w:r>
      <w:r w:rsidRPr="00D75056">
        <w:rPr>
          <w:b/>
          <w:color w:val="548DD4" w:themeColor="text2" w:themeTint="99"/>
          <w:sz w:val="32"/>
          <w:szCs w:val="32"/>
        </w:rPr>
        <w:tab/>
        <w:t>Zabezpečen</w:t>
      </w:r>
      <w:r>
        <w:rPr>
          <w:b/>
          <w:color w:val="548DD4" w:themeColor="text2" w:themeTint="99"/>
          <w:sz w:val="32"/>
          <w:szCs w:val="32"/>
        </w:rPr>
        <w:t>i</w:t>
      </w:r>
      <w:r w:rsidRPr="00D75056">
        <w:rPr>
          <w:b/>
          <w:color w:val="548DD4" w:themeColor="text2" w:themeTint="99"/>
          <w:sz w:val="32"/>
          <w:szCs w:val="32"/>
        </w:rPr>
        <w:t>e výučby pre žiakov so špeciálnym  potrebami</w:t>
      </w:r>
      <w:r w:rsidRPr="000B5ADF">
        <w:rPr>
          <w:rFonts w:ascii="Arial" w:eastAsia="Times New Roman" w:hAnsi="Arial" w:cs="Arial"/>
          <w:bCs/>
          <w:color w:val="636363"/>
          <w:sz w:val="20"/>
          <w:szCs w:val="20"/>
        </w:rPr>
        <w:t> </w:t>
      </w:r>
    </w:p>
    <w:p w:rsidR="004C2CF9" w:rsidRPr="000B5ADF" w:rsidRDefault="004C2CF9" w:rsidP="004C2CF9">
      <w:pPr>
        <w:shd w:val="clear" w:color="auto" w:fill="FFFFFF"/>
        <w:spacing w:after="0" w:line="240" w:lineRule="auto"/>
        <w:jc w:val="both"/>
        <w:rPr>
          <w:rFonts w:ascii="Arial" w:eastAsia="Times New Roman" w:hAnsi="Arial" w:cs="Arial"/>
          <w:bCs w:val="0"/>
          <w:color w:val="636363"/>
          <w:sz w:val="20"/>
          <w:szCs w:val="20"/>
          <w:lang w:eastAsia="sk-SK"/>
        </w:rPr>
      </w:pPr>
      <w:r w:rsidRPr="000B5ADF">
        <w:rPr>
          <w:rFonts w:ascii="Arial" w:eastAsia="Times New Roman" w:hAnsi="Arial" w:cs="Arial"/>
          <w:bCs w:val="0"/>
          <w:color w:val="636363"/>
          <w:sz w:val="20"/>
          <w:szCs w:val="20"/>
          <w:lang w:eastAsia="sk-SK"/>
        </w:rPr>
        <w:t> </w:t>
      </w:r>
    </w:p>
    <w:p w:rsidR="004C2CF9" w:rsidRDefault="004C2CF9" w:rsidP="004C2CF9">
      <w:pPr>
        <w:pStyle w:val="Normlnywebov"/>
        <w:spacing w:before="0" w:beforeAutospacing="0" w:after="0" w:afterAutospacing="0"/>
        <w:rPr>
          <w:color w:val="000000" w:themeColor="text1"/>
          <w:sz w:val="26"/>
          <w:szCs w:val="26"/>
        </w:rPr>
      </w:pPr>
      <w:r w:rsidRPr="007A3DED">
        <w:rPr>
          <w:color w:val="000000" w:themeColor="text1"/>
          <w:sz w:val="26"/>
          <w:szCs w:val="26"/>
        </w:rPr>
        <w:t xml:space="preserve">Prostredie školy je </w:t>
      </w:r>
      <w:r>
        <w:rPr>
          <w:color w:val="000000" w:themeColor="text1"/>
          <w:sz w:val="26"/>
          <w:szCs w:val="26"/>
        </w:rPr>
        <w:t>vytvorené pre vzdelávanie žiakov so špeciálnymi výchovno – vzdelávacími potrebami ( špeciálne postupy, organizačné formy, personálne, materiálne podmienky a priestorové úpravy), t.j. pre žiakov :</w:t>
      </w:r>
    </w:p>
    <w:p w:rsidR="004C2CF9" w:rsidRDefault="004C2CF9" w:rsidP="004C2CF9">
      <w:pPr>
        <w:pStyle w:val="Normlnywebov"/>
        <w:numPr>
          <w:ilvl w:val="0"/>
          <w:numId w:val="12"/>
        </w:numPr>
        <w:spacing w:before="0" w:beforeAutospacing="0" w:after="0" w:afterAutospacing="0"/>
        <w:rPr>
          <w:color w:val="000000" w:themeColor="text1"/>
          <w:sz w:val="26"/>
          <w:szCs w:val="26"/>
        </w:rPr>
      </w:pPr>
      <w:r>
        <w:rPr>
          <w:color w:val="000000" w:themeColor="text1"/>
          <w:sz w:val="26"/>
          <w:szCs w:val="26"/>
        </w:rPr>
        <w:t>so zdravotným znevýhodnením</w:t>
      </w:r>
      <w:r w:rsidR="00096DB4">
        <w:rPr>
          <w:color w:val="000000" w:themeColor="text1"/>
          <w:sz w:val="26"/>
          <w:szCs w:val="26"/>
        </w:rPr>
        <w:t>,</w:t>
      </w:r>
    </w:p>
    <w:p w:rsidR="004C2CF9" w:rsidRDefault="004C2CF9" w:rsidP="004C2CF9">
      <w:pPr>
        <w:pStyle w:val="Normlnywebov"/>
        <w:numPr>
          <w:ilvl w:val="0"/>
          <w:numId w:val="12"/>
        </w:numPr>
        <w:spacing w:before="0" w:beforeAutospacing="0" w:after="0" w:afterAutospacing="0"/>
        <w:rPr>
          <w:color w:val="000000" w:themeColor="text1"/>
          <w:sz w:val="26"/>
          <w:szCs w:val="26"/>
        </w:rPr>
      </w:pPr>
      <w:r>
        <w:rPr>
          <w:color w:val="000000" w:themeColor="text1"/>
          <w:sz w:val="26"/>
          <w:szCs w:val="26"/>
        </w:rPr>
        <w:t>zo sociálne znevýhodneného prostredia</w:t>
      </w:r>
      <w:r w:rsidR="00096DB4">
        <w:rPr>
          <w:color w:val="000000" w:themeColor="text1"/>
          <w:sz w:val="26"/>
          <w:szCs w:val="26"/>
        </w:rPr>
        <w:t>,</w:t>
      </w:r>
    </w:p>
    <w:p w:rsidR="004C2CF9" w:rsidRDefault="004C2CF9" w:rsidP="004C2CF9">
      <w:pPr>
        <w:pStyle w:val="Normlnywebov"/>
        <w:numPr>
          <w:ilvl w:val="0"/>
          <w:numId w:val="12"/>
        </w:numPr>
        <w:spacing w:before="0" w:beforeAutospacing="0" w:after="0" w:afterAutospacing="0"/>
        <w:rPr>
          <w:color w:val="000000" w:themeColor="text1"/>
          <w:sz w:val="26"/>
          <w:szCs w:val="26"/>
        </w:rPr>
      </w:pPr>
      <w:r>
        <w:rPr>
          <w:color w:val="000000" w:themeColor="text1"/>
          <w:sz w:val="26"/>
          <w:szCs w:val="26"/>
        </w:rPr>
        <w:t>s</w:t>
      </w:r>
      <w:r w:rsidR="00096DB4">
        <w:rPr>
          <w:color w:val="000000" w:themeColor="text1"/>
          <w:sz w:val="26"/>
          <w:szCs w:val="26"/>
        </w:rPr>
        <w:t> </w:t>
      </w:r>
      <w:r>
        <w:rPr>
          <w:color w:val="000000" w:themeColor="text1"/>
          <w:sz w:val="26"/>
          <w:szCs w:val="26"/>
        </w:rPr>
        <w:t>nadaním</w:t>
      </w:r>
      <w:r w:rsidR="00096DB4">
        <w:rPr>
          <w:color w:val="000000" w:themeColor="text1"/>
          <w:sz w:val="26"/>
          <w:szCs w:val="26"/>
        </w:rPr>
        <w:t>.</w:t>
      </w:r>
    </w:p>
    <w:p w:rsidR="004C2CF9" w:rsidRPr="0004068A" w:rsidRDefault="004C2CF9" w:rsidP="004C2CF9">
      <w:pPr>
        <w:pStyle w:val="Normlnywebov"/>
        <w:spacing w:after="240" w:afterAutospacing="0"/>
        <w:ind w:left="720"/>
        <w:rPr>
          <w:color w:val="548DD4" w:themeColor="text2" w:themeTint="99"/>
          <w:sz w:val="26"/>
          <w:szCs w:val="26"/>
        </w:rPr>
      </w:pPr>
      <w:r w:rsidRPr="0004068A">
        <w:rPr>
          <w:b/>
          <w:color w:val="548DD4" w:themeColor="text2" w:themeTint="99"/>
          <w:sz w:val="26"/>
          <w:szCs w:val="26"/>
        </w:rPr>
        <w:t xml:space="preserve">5.1. </w:t>
      </w:r>
      <w:r w:rsidRPr="0004068A">
        <w:rPr>
          <w:b/>
          <w:color w:val="548DD4" w:themeColor="text2" w:themeTint="99"/>
          <w:sz w:val="26"/>
          <w:szCs w:val="26"/>
        </w:rPr>
        <w:tab/>
        <w:t>Vzdelávanie žiakov so zdravotným znevýhodnením</w:t>
      </w:r>
    </w:p>
    <w:p w:rsidR="004C2CF9" w:rsidRPr="007A3DED" w:rsidRDefault="004C2CF9" w:rsidP="004C2CF9">
      <w:pPr>
        <w:pStyle w:val="Normlnywebov"/>
        <w:spacing w:before="0" w:beforeAutospacing="0" w:after="0" w:afterAutospacing="0"/>
        <w:ind w:left="720"/>
        <w:rPr>
          <w:color w:val="000000" w:themeColor="text1"/>
          <w:sz w:val="26"/>
          <w:szCs w:val="26"/>
        </w:rPr>
      </w:pPr>
    </w:p>
    <w:p w:rsidR="004C2CF9" w:rsidRPr="00244CF0" w:rsidRDefault="004C2CF9" w:rsidP="004C2CF9">
      <w:pPr>
        <w:pStyle w:val="Bezriadkovania"/>
        <w:rPr>
          <w:rFonts w:ascii="Times New Roman" w:hAnsi="Times New Roman" w:cs="Times New Roman"/>
          <w:color w:val="000000" w:themeColor="text1"/>
          <w:sz w:val="26"/>
          <w:szCs w:val="26"/>
        </w:rPr>
      </w:pPr>
      <w:r w:rsidRPr="00CE7B7A">
        <w:rPr>
          <w:rFonts w:ascii="Times New Roman" w:hAnsi="Times New Roman" w:cs="Times New Roman"/>
          <w:color w:val="000000" w:themeColor="text1"/>
          <w:sz w:val="26"/>
          <w:szCs w:val="26"/>
        </w:rPr>
        <w:t>V </w:t>
      </w:r>
      <w:r>
        <w:rPr>
          <w:rFonts w:ascii="Times New Roman" w:hAnsi="Times New Roman" w:cs="Times New Roman"/>
          <w:color w:val="000000" w:themeColor="text1"/>
          <w:sz w:val="26"/>
          <w:szCs w:val="26"/>
        </w:rPr>
        <w:t xml:space="preserve">škole sú vzdelávaní aj zdravotne znevýhodnení </w:t>
      </w:r>
      <w:r w:rsidRPr="00CE7B7A">
        <w:rPr>
          <w:rFonts w:ascii="Times New Roman" w:hAnsi="Times New Roman" w:cs="Times New Roman"/>
          <w:color w:val="000000" w:themeColor="text1"/>
          <w:sz w:val="26"/>
          <w:szCs w:val="26"/>
        </w:rPr>
        <w:t xml:space="preserve"> žiaci. Na prvom  stupni je to celko</w:t>
      </w:r>
      <w:r w:rsidR="00096DB4">
        <w:rPr>
          <w:rFonts w:ascii="Times New Roman" w:hAnsi="Times New Roman" w:cs="Times New Roman"/>
          <w:color w:val="000000" w:themeColor="text1"/>
          <w:sz w:val="26"/>
          <w:szCs w:val="26"/>
        </w:rPr>
        <w:t>m 4 žiaci a 14</w:t>
      </w:r>
      <w:r>
        <w:rPr>
          <w:rFonts w:ascii="Times New Roman" w:hAnsi="Times New Roman" w:cs="Times New Roman"/>
          <w:color w:val="000000" w:themeColor="text1"/>
          <w:sz w:val="26"/>
          <w:szCs w:val="26"/>
        </w:rPr>
        <w:t xml:space="preserve"> žiakov na 2. </w:t>
      </w:r>
      <w:r w:rsidRPr="00244CF0">
        <w:rPr>
          <w:rFonts w:ascii="Times New Roman" w:hAnsi="Times New Roman" w:cs="Times New Roman"/>
          <w:color w:val="000000" w:themeColor="text1"/>
          <w:sz w:val="26"/>
          <w:szCs w:val="26"/>
        </w:rPr>
        <w:t>stupni</w:t>
      </w:r>
      <w:r>
        <w:rPr>
          <w:rFonts w:ascii="Times New Roman" w:hAnsi="Times New Roman" w:cs="Times New Roman"/>
          <w:color w:val="000000" w:themeColor="text1"/>
          <w:sz w:val="26"/>
          <w:szCs w:val="26"/>
        </w:rPr>
        <w:t>.</w:t>
      </w:r>
    </w:p>
    <w:p w:rsidR="004C2CF9" w:rsidRDefault="004C2CF9" w:rsidP="004C2CF9">
      <w:pPr>
        <w:pStyle w:val="Bezriadkovania"/>
        <w:rPr>
          <w:rFonts w:ascii="Times New Roman" w:hAnsi="Times New Roman" w:cs="Times New Roman"/>
          <w:sz w:val="26"/>
          <w:szCs w:val="26"/>
        </w:rPr>
      </w:pPr>
      <w:r w:rsidRPr="0004068A">
        <w:rPr>
          <w:rFonts w:ascii="Times New Roman" w:hAnsi="Times New Roman" w:cs="Times New Roman"/>
          <w:b/>
          <w:sz w:val="26"/>
          <w:szCs w:val="26"/>
        </w:rPr>
        <w:t>V prevažnej miere ide o žiakov s poruchami učenia.</w:t>
      </w:r>
      <w:r>
        <w:rPr>
          <w:rFonts w:ascii="Times New Roman" w:hAnsi="Times New Roman" w:cs="Times New Roman"/>
          <w:b/>
          <w:sz w:val="26"/>
          <w:szCs w:val="26"/>
        </w:rPr>
        <w:t xml:space="preserve"> </w:t>
      </w:r>
      <w:r>
        <w:rPr>
          <w:rFonts w:ascii="Times New Roman" w:hAnsi="Times New Roman" w:cs="Times New Roman"/>
          <w:sz w:val="26"/>
          <w:szCs w:val="26"/>
        </w:rPr>
        <w:t>Ďalej sú to žiaci:</w:t>
      </w:r>
    </w:p>
    <w:p w:rsidR="004C2CF9" w:rsidRPr="00244CF0" w:rsidRDefault="004C2CF9" w:rsidP="004C2CF9">
      <w:pPr>
        <w:spacing w:after="0" w:line="240" w:lineRule="auto"/>
        <w:rPr>
          <w:sz w:val="26"/>
          <w:szCs w:val="26"/>
        </w:rPr>
      </w:pPr>
      <w:r w:rsidRPr="00244CF0">
        <w:rPr>
          <w:sz w:val="26"/>
          <w:szCs w:val="26"/>
        </w:rPr>
        <w:t>- žiak so zdravotným postihnutím  (s mentálnym postihn</w:t>
      </w:r>
      <w:r w:rsidR="00096DB4">
        <w:rPr>
          <w:sz w:val="26"/>
          <w:szCs w:val="26"/>
        </w:rPr>
        <w:t>utím, so sluchovým postihnutím</w:t>
      </w:r>
      <w:r w:rsidRPr="00244CF0">
        <w:rPr>
          <w:sz w:val="26"/>
          <w:szCs w:val="26"/>
        </w:rPr>
        <w:t xml:space="preserve">, s telesným postihnutím,  s narušenou komunikačnou schopnosťou, </w:t>
      </w:r>
      <w:r w:rsidRPr="00244CF0">
        <w:rPr>
          <w:sz w:val="26"/>
          <w:szCs w:val="26"/>
        </w:rPr>
        <w:lastRenderedPageBreak/>
        <w:t xml:space="preserve">s  autizmom alebo inými  pervazívnymi vývinovými poruchami, s viacnásobným postihnutím) </w:t>
      </w:r>
    </w:p>
    <w:p w:rsidR="004C2CF9" w:rsidRPr="00244CF0" w:rsidRDefault="004C2CF9" w:rsidP="004C2CF9">
      <w:pPr>
        <w:spacing w:after="0" w:line="240" w:lineRule="auto"/>
        <w:rPr>
          <w:sz w:val="26"/>
          <w:szCs w:val="26"/>
        </w:rPr>
      </w:pPr>
      <w:r w:rsidRPr="00244CF0">
        <w:rPr>
          <w:sz w:val="26"/>
          <w:szCs w:val="26"/>
        </w:rPr>
        <w:t>- žiak chorý alebo zdravotne oslabený, žiak s vývinovými poruchami (poruchou aktivity a pozornosti,  s vývinovou poruchou učenia, s oneskoreným alebo nerovnomerným psychomotorickým vývinom), žiak s intelektovým výkonom v hraničnom pásme, žiak s poruchou správania,</w:t>
      </w: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Žiaci majú spracované individuálne vzdelávacie plány a časovo-tematické plány. Účinnosť sa priebežne kontroluje a vyhodnocuje pravidelne každý štvrťrok. V prípade potreby sa tieto časovo-tematické plány upravujú</w:t>
      </w:r>
      <w:r>
        <w:rPr>
          <w:rFonts w:ascii="Times New Roman" w:hAnsi="Times New Roman" w:cs="Times New Roman"/>
          <w:sz w:val="26"/>
          <w:szCs w:val="26"/>
        </w:rPr>
        <w:t xml:space="preserve">. </w:t>
      </w:r>
      <w:r w:rsidRPr="00244CF0">
        <w:rPr>
          <w:rFonts w:ascii="Times New Roman" w:hAnsi="Times New Roman" w:cs="Times New Roman"/>
          <w:sz w:val="26"/>
          <w:szCs w:val="26"/>
        </w:rPr>
        <w:t>Žiaci sú po odporučení špecialistov začlenení v bežnej triede a ich edukácia sa riadi odporučeniami vydávanými cen</w:t>
      </w:r>
      <w:r>
        <w:rPr>
          <w:rFonts w:ascii="Times New Roman" w:hAnsi="Times New Roman" w:cs="Times New Roman"/>
          <w:sz w:val="26"/>
          <w:szCs w:val="26"/>
        </w:rPr>
        <w:t xml:space="preserve">tom pedagogicko-psychologického  </w:t>
      </w:r>
      <w:r w:rsidRPr="00244CF0">
        <w:rPr>
          <w:rFonts w:ascii="Times New Roman" w:hAnsi="Times New Roman" w:cs="Times New Roman"/>
          <w:sz w:val="26"/>
          <w:szCs w:val="26"/>
        </w:rPr>
        <w:t xml:space="preserve">poradenstva a prevencie. </w:t>
      </w:r>
      <w:r w:rsidRPr="00244CF0">
        <w:rPr>
          <w:rFonts w:ascii="Times New Roman" w:hAnsi="Times New Roman" w:cs="Times New Roman"/>
          <w:sz w:val="26"/>
          <w:szCs w:val="26"/>
        </w:rPr>
        <w:br/>
        <w:t xml:space="preserve">Žiaci s ťažšími stupňami špecifických porúch učenia a správania sú na základe odporučenia CPPP začlenení do procesu edukácie formou individuálnych výchovno-vzdelávacích programov, ktoré tvoria triedni učitelia v spolupráci so špeciálnym pedagógom a učiteľmi jednotlivých predmetov. Programy prihliadajú na stupeň znevýhodnenia a zabezpečujú čo najúspešnejšie vzdelávanie týchto žiakov. </w:t>
      </w:r>
      <w:r w:rsidRPr="00244CF0">
        <w:rPr>
          <w:rFonts w:ascii="Times New Roman" w:hAnsi="Times New Roman" w:cs="Times New Roman"/>
          <w:sz w:val="26"/>
          <w:szCs w:val="26"/>
        </w:rPr>
        <w:br/>
        <w:t xml:space="preserve">V prípade potreby začlenenia žiakov sú žiaci začlenení v bežnej triede a pri hodnotení učebných výsledkov týchto žiakov sa berie do úvahy vplyv zdravotného znevýhodnenia žiaka na jeho školský výkon a pri klasifikácií hodnotíme s toleranciou. </w:t>
      </w:r>
      <w:r w:rsidRPr="00244CF0">
        <w:rPr>
          <w:rFonts w:ascii="Times New Roman" w:hAnsi="Times New Roman" w:cs="Times New Roman"/>
          <w:sz w:val="26"/>
          <w:szCs w:val="26"/>
        </w:rPr>
        <w:br/>
      </w:r>
    </w:p>
    <w:p w:rsidR="004C2CF9" w:rsidRDefault="004C2CF9" w:rsidP="004C2CF9">
      <w:pPr>
        <w:pStyle w:val="Normlnywebov"/>
        <w:spacing w:after="240" w:afterAutospacing="0"/>
        <w:rPr>
          <w:b/>
          <w:color w:val="548DD4" w:themeColor="text2" w:themeTint="99"/>
          <w:sz w:val="26"/>
          <w:szCs w:val="26"/>
        </w:rPr>
      </w:pPr>
      <w:r w:rsidRPr="0004068A">
        <w:rPr>
          <w:b/>
          <w:color w:val="548DD4" w:themeColor="text2" w:themeTint="99"/>
          <w:sz w:val="26"/>
          <w:szCs w:val="26"/>
        </w:rPr>
        <w:t>Pre žiakov tejto skupiny škola zabezpečuje:</w:t>
      </w:r>
    </w:p>
    <w:p w:rsidR="004C2CF9" w:rsidRDefault="004C2CF9" w:rsidP="004C2CF9">
      <w:pPr>
        <w:pStyle w:val="Normlnywebov"/>
        <w:spacing w:after="240" w:afterAutospacing="0"/>
        <w:rPr>
          <w:sz w:val="26"/>
          <w:szCs w:val="26"/>
        </w:rPr>
      </w:pPr>
      <w:r w:rsidRPr="0004068A">
        <w:rPr>
          <w:color w:val="548DD4" w:themeColor="text2" w:themeTint="99"/>
          <w:sz w:val="26"/>
          <w:szCs w:val="26"/>
        </w:rPr>
        <w:br/>
      </w:r>
      <w:r w:rsidRPr="00244CF0">
        <w:rPr>
          <w:sz w:val="26"/>
          <w:szCs w:val="26"/>
        </w:rPr>
        <w:t xml:space="preserve">– individuálne alebo skupinové vyučovanie týchto žiakov, </w:t>
      </w:r>
      <w:r w:rsidRPr="00244CF0">
        <w:rPr>
          <w:sz w:val="26"/>
          <w:szCs w:val="26"/>
        </w:rPr>
        <w:br/>
        <w:t xml:space="preserve">– spoluprácu so školským zariadením výchovného poradenstva a prevencie, centrom špeciálnopedagogického poradenstva, centrom pedagogickopsychologického poradenstva a prevencie, </w:t>
      </w:r>
      <w:r w:rsidRPr="00244CF0">
        <w:rPr>
          <w:sz w:val="26"/>
          <w:szCs w:val="26"/>
        </w:rPr>
        <w:br/>
        <w:t xml:space="preserve">– odborné personálne zabezpečenie, servis špeciálneho pedagóga, liečebného pedagóga, psychológa, logopéda, výchovného poradcu, asistenta učiteľa, spoluprácu s rodičmi a ďalšími subjektmi podľa potreby, </w:t>
      </w:r>
      <w:r w:rsidRPr="00244CF0">
        <w:rPr>
          <w:sz w:val="26"/>
          <w:szCs w:val="26"/>
        </w:rPr>
        <w:br/>
        <w:t xml:space="preserve">– materiálne zabezpečenie pre vzdelávanie týchto žiakov, učebnice, učebné a kompenzačné pomôcky a pod., </w:t>
      </w:r>
      <w:r w:rsidRPr="00244CF0">
        <w:rPr>
          <w:sz w:val="26"/>
          <w:szCs w:val="26"/>
        </w:rPr>
        <w:br/>
        <w:t xml:space="preserve">– individuálny výchovno-vzdelávací program, </w:t>
      </w:r>
      <w:r w:rsidRPr="00244CF0">
        <w:rPr>
          <w:sz w:val="26"/>
          <w:szCs w:val="26"/>
        </w:rPr>
        <w:br/>
        <w:t xml:space="preserve">– špecifické hodnotenie vzdelávacích výsledkov žiakov. </w:t>
      </w: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-v  triedach spolu s ostatnými žiakmi školy; ak má takýto žiak špeciálne výchovno-vzdelávacie potreby, vzdeláva sa podľa individuálneho vzdelávacieho programu, ktorý vypracúva škola v spolupráci s CPPPaP a CŠPP; zákonný zástupca žiaka má právo</w:t>
      </w:r>
      <w:r w:rsidR="00096DB4">
        <w:rPr>
          <w:rFonts w:ascii="Times New Roman" w:hAnsi="Times New Roman" w:cs="Times New Roman"/>
          <w:sz w:val="26"/>
          <w:szCs w:val="26"/>
        </w:rPr>
        <w:t xml:space="preserve"> sa s týmto programom oboznámiť.</w:t>
      </w:r>
    </w:p>
    <w:p w:rsidR="004C2CF9" w:rsidRPr="00244CF0" w:rsidRDefault="004C2CF9" w:rsidP="004C2CF9">
      <w:pPr>
        <w:pStyle w:val="Bezriadkovania"/>
        <w:rPr>
          <w:rFonts w:ascii="Times New Roman" w:hAnsi="Times New Roman" w:cs="Times New Roman"/>
          <w:sz w:val="26"/>
          <w:szCs w:val="26"/>
        </w:rPr>
      </w:pP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Vo všetkých organizačných formách vzdelávania sa snažíme vytvárať žiakom so zdravotným znevýhodnením špecifické podmienky pre ich úspešné vzdelávanie a uspokojovanie ich špeciálnych výchovno-vzdelávacích potrieb, najmä:</w:t>
      </w: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-všeobecné ciele vzdelávania v jednotlivých vzdelávacích oblastiach a kompetencie  sa prispôsobujú individuálnym osobitostiam žiakov so zdravotným znevýhodnením,</w:t>
      </w: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lastRenderedPageBreak/>
        <w:t>-žiaci so zdravotným znevýhodnením, ktorí nemôžu splniť požiadavky príslušných vzdelávacích oblastí  a štandardov, sa vzdelávajú podľa individuálnych vzdelávacích programov.</w:t>
      </w: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-u žiakov so zdravotným znevýhodnením je možné voliteľné hodiny využiť aj na intenzívne vzdelávanie v určitej vzdelávacej oblasti v rámci individuálneho vzdelávacieho programu žiaka.</w:t>
      </w: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-v prípade individuálnej integrácie v bežnej triede základnej školy môže školský špeciálny pedagóg na vyučovacích hodinách podľa potreby pracovať so žiakom / žiakmi so zdravotným znevýhodnením individuálne alebo v skupinkách podľa individuálneho vzdelávacieho programu žiaka/žiakov. Obsah, formy a postup vyučovania konzultuje s príslušným učiteľom.</w:t>
      </w: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-u žiakov so zdravotným znevýhodnením môže školský špeciálny pedagóg v rámci vyučovania pracovať individuálne s vybranými žiakmi s cieľom systematickej, intenzívnej korekcie, terapie alebo  reedukácie postihnutia, resp. poruchy.</w:t>
      </w: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-u žiakov so zdravotným znevýhodnením si stanovuje učiteľ dĺžku a štruktúru vyučovacej hodiny flexibilne, zohľadňujúc momentálny psychický stav, správanie a potreby žiakov, ktoré sú dôsledkom ich zdravotného znevýhodnenia.</w:t>
      </w:r>
    </w:p>
    <w:p w:rsidR="004C2CF9" w:rsidRPr="00244CF0" w:rsidRDefault="004C2CF9" w:rsidP="004C2CF9">
      <w:pPr>
        <w:spacing w:line="360" w:lineRule="auto"/>
        <w:rPr>
          <w:sz w:val="26"/>
          <w:szCs w:val="26"/>
        </w:rPr>
      </w:pPr>
    </w:p>
    <w:p w:rsidR="004C2CF9" w:rsidRPr="00244CF0"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t xml:space="preserve">     Naša škola intenzívne spolupracuje s CPPPaP </w:t>
      </w:r>
      <w:r w:rsidR="00096DB4">
        <w:rPr>
          <w:rFonts w:ascii="Times New Roman" w:hAnsi="Times New Roman" w:cs="Times New Roman"/>
          <w:sz w:val="26"/>
          <w:szCs w:val="26"/>
        </w:rPr>
        <w:t xml:space="preserve">a CŠPP </w:t>
      </w:r>
      <w:r w:rsidRPr="00244CF0">
        <w:rPr>
          <w:rFonts w:ascii="Times New Roman" w:hAnsi="Times New Roman" w:cs="Times New Roman"/>
          <w:sz w:val="26"/>
          <w:szCs w:val="26"/>
        </w:rPr>
        <w:t>Trebišov</w:t>
      </w:r>
      <w:r w:rsidR="00096DB4">
        <w:rPr>
          <w:rFonts w:ascii="Times New Roman" w:hAnsi="Times New Roman" w:cs="Times New Roman"/>
          <w:sz w:val="26"/>
          <w:szCs w:val="26"/>
        </w:rPr>
        <w:t>, CŠPP Košice Bocatiova.</w:t>
      </w:r>
      <w:r w:rsidRPr="00244CF0">
        <w:rPr>
          <w:rFonts w:ascii="Times New Roman" w:hAnsi="Times New Roman" w:cs="Times New Roman"/>
          <w:sz w:val="26"/>
          <w:szCs w:val="26"/>
        </w:rPr>
        <w:t xml:space="preserve">  Na základe odporúčaní sa snažíme o zabezpečenie odborného prístupu vo vzdelaní, t.j. včasná špeciálnopedagogická, psychologická, medicínska diagnostika. Pedagógovia aplikujú vo výučbe špecifické postupy, upravujú vzdelávací obsah, špecifické postupy využívajú aj pri hodnotení vzdelávacích výsledkoch žiakov, aplikujú alternatívne formy komunikácie, škola úzko spolupracuje s rodičmi. </w:t>
      </w:r>
      <w:r w:rsidRPr="00244CF0">
        <w:rPr>
          <w:rFonts w:ascii="Times New Roman" w:hAnsi="Times New Roman" w:cs="Times New Roman"/>
          <w:b/>
          <w:bCs/>
          <w:sz w:val="26"/>
          <w:szCs w:val="26"/>
        </w:rPr>
        <w:t> </w:t>
      </w:r>
    </w:p>
    <w:p w:rsidR="004C2CF9" w:rsidRPr="00244CF0" w:rsidRDefault="004C2CF9" w:rsidP="004C2CF9">
      <w:pPr>
        <w:spacing w:before="100" w:beforeAutospacing="1" w:after="100" w:afterAutospacing="1" w:line="240" w:lineRule="auto"/>
        <w:jc w:val="both"/>
        <w:rPr>
          <w:b/>
          <w:sz w:val="26"/>
          <w:szCs w:val="26"/>
        </w:rPr>
      </w:pPr>
      <w:r w:rsidRPr="00244CF0">
        <w:rPr>
          <w:sz w:val="26"/>
          <w:szCs w:val="26"/>
        </w:rPr>
        <w:t xml:space="preserve">     </w:t>
      </w:r>
      <w:r w:rsidRPr="00244CF0">
        <w:rPr>
          <w:b/>
          <w:sz w:val="26"/>
          <w:szCs w:val="26"/>
        </w:rPr>
        <w:t xml:space="preserve">Našim špecifickým cieľom výchovy a vzdelávania žiakov so sociálne znevýhodneného prostredia je eliminovať, odstrániť hendikepy vyplývajúce z ich prostredia: </w:t>
      </w:r>
    </w:p>
    <w:p w:rsidR="004C2CF9" w:rsidRPr="00244CF0" w:rsidRDefault="004C2CF9" w:rsidP="004C2CF9">
      <w:pPr>
        <w:numPr>
          <w:ilvl w:val="0"/>
          <w:numId w:val="15"/>
        </w:numPr>
        <w:spacing w:before="100" w:beforeAutospacing="1" w:after="0" w:line="240" w:lineRule="auto"/>
        <w:jc w:val="both"/>
        <w:rPr>
          <w:b/>
          <w:sz w:val="26"/>
          <w:szCs w:val="26"/>
        </w:rPr>
      </w:pPr>
      <w:r w:rsidRPr="00244CF0">
        <w:rPr>
          <w:b/>
          <w:sz w:val="26"/>
          <w:szCs w:val="26"/>
        </w:rPr>
        <w:t>v čo najväčšej možnej miere zdokonaľovať komunikačné schopnosti</w:t>
      </w:r>
    </w:p>
    <w:p w:rsidR="004C2CF9" w:rsidRPr="00244CF0" w:rsidRDefault="004C2CF9" w:rsidP="004C2CF9">
      <w:pPr>
        <w:numPr>
          <w:ilvl w:val="0"/>
          <w:numId w:val="15"/>
        </w:numPr>
        <w:spacing w:before="100" w:beforeAutospacing="1" w:after="0" w:line="240" w:lineRule="auto"/>
        <w:jc w:val="both"/>
        <w:rPr>
          <w:b/>
          <w:sz w:val="26"/>
          <w:szCs w:val="26"/>
        </w:rPr>
      </w:pPr>
      <w:r w:rsidRPr="00244CF0">
        <w:rPr>
          <w:b/>
          <w:sz w:val="26"/>
          <w:szCs w:val="26"/>
        </w:rPr>
        <w:t>odstrániť kultúrne a sociálne vylúčenie</w:t>
      </w:r>
    </w:p>
    <w:p w:rsidR="004C2CF9" w:rsidRPr="00244CF0" w:rsidRDefault="004C2CF9" w:rsidP="004C2CF9">
      <w:pPr>
        <w:numPr>
          <w:ilvl w:val="0"/>
          <w:numId w:val="15"/>
        </w:numPr>
        <w:spacing w:before="100" w:beforeAutospacing="1" w:after="0" w:line="240" w:lineRule="auto"/>
        <w:jc w:val="both"/>
        <w:rPr>
          <w:b/>
          <w:sz w:val="26"/>
          <w:szCs w:val="26"/>
        </w:rPr>
      </w:pPr>
      <w:r w:rsidRPr="00244CF0">
        <w:rPr>
          <w:b/>
          <w:sz w:val="26"/>
          <w:szCs w:val="26"/>
        </w:rPr>
        <w:t>eliminovať nedostatočnosť hygienických návykov</w:t>
      </w:r>
    </w:p>
    <w:p w:rsidR="004C2CF9" w:rsidRDefault="004C2CF9" w:rsidP="004C2CF9">
      <w:pPr>
        <w:numPr>
          <w:ilvl w:val="0"/>
          <w:numId w:val="15"/>
        </w:numPr>
        <w:spacing w:before="100" w:beforeAutospacing="1" w:after="0" w:line="240" w:lineRule="auto"/>
        <w:jc w:val="both"/>
        <w:rPr>
          <w:b/>
          <w:sz w:val="26"/>
          <w:szCs w:val="26"/>
        </w:rPr>
      </w:pPr>
      <w:r w:rsidRPr="00244CF0">
        <w:rPr>
          <w:b/>
          <w:sz w:val="26"/>
          <w:szCs w:val="26"/>
        </w:rPr>
        <w:t>zmeniť postoje k vzdelávaniu – zvýšiť status vzdelávania.</w:t>
      </w:r>
    </w:p>
    <w:p w:rsidR="004C2CF9" w:rsidRDefault="004C2CF9" w:rsidP="004C2CF9">
      <w:pPr>
        <w:spacing w:before="100" w:beforeAutospacing="1" w:after="0" w:line="240" w:lineRule="auto"/>
        <w:ind w:left="1080"/>
        <w:jc w:val="both"/>
        <w:rPr>
          <w:b/>
          <w:sz w:val="26"/>
          <w:szCs w:val="26"/>
        </w:rPr>
      </w:pPr>
    </w:p>
    <w:p w:rsidR="004C2CF9" w:rsidRPr="00244CF0" w:rsidRDefault="004C2CF9" w:rsidP="004C2CF9">
      <w:pPr>
        <w:spacing w:line="360" w:lineRule="auto"/>
        <w:jc w:val="both"/>
        <w:rPr>
          <w:sz w:val="26"/>
          <w:szCs w:val="26"/>
        </w:rPr>
      </w:pPr>
      <w:r w:rsidRPr="00244CF0">
        <w:rPr>
          <w:sz w:val="26"/>
          <w:szCs w:val="26"/>
        </w:rPr>
        <w:t>Zabezpečenie výučby žiakov so zdravotným znevýhodnením:</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zabezpečenie odborného prístupu vo vzdelávaní t.j. včasná špeciálnopedagogická,  psychologická, medicínska diagnostika,</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 xml:space="preserve"> vzdelávanie podľa individuálneho výchovno-vzdelávacieho programu</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 xml:space="preserve"> individuálna a skupinová práca so žiakom, používanie špeciálnych metód a foriem vyučovania,</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 xml:space="preserve"> úprava vzdelávacieho obsahu,</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 xml:space="preserve"> zaradenie špeciálnych vyučovacích predmetov,</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 xml:space="preserve"> špecifický postup v hodnotení vzdelávacích  výsledkov,</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lastRenderedPageBreak/>
        <w:t xml:space="preserve"> aplikácia alternatívnych foriem komunikácie, </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úzka spolupráca s rodičmi a iné, podľa individuálnej potreby konkrétneho žiaka, vyplývajúcej z odbornej diagnostiky;</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materiálne, ktoré zahŕňajú špeciálne učebnice, špeciálne vyučovacie pomôcky, kompenzačné pomôcky, prístroje, úpravy prostredia a iné;</w:t>
      </w:r>
    </w:p>
    <w:p w:rsidR="004C2CF9" w:rsidRPr="00244CF0"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personálne t.j. odborný servis špeciálneho  pedagóga, školského špeciálneho pedagóga, asistenta učiteľa, psychológa, odborná príprava učiteľov a iné;</w:t>
      </w:r>
    </w:p>
    <w:p w:rsidR="004C2CF9" w:rsidRPr="00E17A02" w:rsidRDefault="004C2CF9" w:rsidP="004C2CF9">
      <w:pPr>
        <w:pStyle w:val="Bezriadkovania"/>
        <w:numPr>
          <w:ilvl w:val="0"/>
          <w:numId w:val="22"/>
        </w:numPr>
        <w:rPr>
          <w:rFonts w:ascii="Times New Roman" w:hAnsi="Times New Roman" w:cs="Times New Roman"/>
          <w:sz w:val="26"/>
          <w:szCs w:val="26"/>
        </w:rPr>
      </w:pPr>
      <w:r w:rsidRPr="00244CF0">
        <w:rPr>
          <w:rFonts w:ascii="Times New Roman" w:hAnsi="Times New Roman" w:cs="Times New Roman"/>
          <w:sz w:val="26"/>
          <w:szCs w:val="26"/>
        </w:rPr>
        <w:t>finančné  na zabezpečenie špeciálnych materiálnych,  odborných a personálnych podmienok.</w:t>
      </w:r>
    </w:p>
    <w:p w:rsidR="004C2CF9" w:rsidRPr="0046743C" w:rsidRDefault="004C2CF9" w:rsidP="004C2CF9">
      <w:pPr>
        <w:pStyle w:val="Normlnywebov"/>
        <w:spacing w:after="240" w:afterAutospacing="0"/>
        <w:ind w:left="708" w:firstLine="708"/>
        <w:rPr>
          <w:color w:val="548DD4" w:themeColor="text2" w:themeTint="99"/>
          <w:sz w:val="26"/>
          <w:szCs w:val="26"/>
        </w:rPr>
      </w:pPr>
      <w:r w:rsidRPr="00244CF0">
        <w:rPr>
          <w:sz w:val="26"/>
          <w:szCs w:val="26"/>
        </w:rPr>
        <w:br/>
      </w:r>
      <w:r w:rsidRPr="0046743C">
        <w:rPr>
          <w:b/>
          <w:color w:val="548DD4" w:themeColor="text2" w:themeTint="99"/>
          <w:sz w:val="26"/>
          <w:szCs w:val="26"/>
        </w:rPr>
        <w:t xml:space="preserve">5.2. </w:t>
      </w:r>
      <w:r w:rsidRPr="0046743C">
        <w:rPr>
          <w:b/>
          <w:color w:val="548DD4" w:themeColor="text2" w:themeTint="99"/>
          <w:sz w:val="26"/>
          <w:szCs w:val="26"/>
        </w:rPr>
        <w:tab/>
        <w:t>Vzdelávanie žiakov zo sociálne znevýhodneného prostredia</w:t>
      </w:r>
    </w:p>
    <w:p w:rsidR="004C2CF9" w:rsidRDefault="004C2CF9" w:rsidP="004C2CF9">
      <w:pPr>
        <w:pStyle w:val="Bezriadkovania"/>
        <w:rPr>
          <w:rFonts w:ascii="Times New Roman" w:hAnsi="Times New Roman" w:cs="Times New Roman"/>
          <w:sz w:val="26"/>
          <w:szCs w:val="26"/>
        </w:rPr>
      </w:pPr>
      <w:r w:rsidRPr="00244CF0">
        <w:rPr>
          <w:rFonts w:ascii="Times New Roman" w:hAnsi="Times New Roman" w:cs="Times New Roman"/>
          <w:sz w:val="26"/>
          <w:szCs w:val="26"/>
        </w:rPr>
        <w:br/>
      </w:r>
      <w:r w:rsidRPr="00244CF0">
        <w:rPr>
          <w:rFonts w:ascii="Times New Roman" w:hAnsi="Times New Roman" w:cs="Times New Roman"/>
          <w:b/>
          <w:sz w:val="26"/>
          <w:szCs w:val="26"/>
        </w:rPr>
        <w:t>Sociálne znevýhodnené prostredie (znevýhodnenie chudobou, alebo kultúrou)</w:t>
      </w:r>
      <w:r w:rsidRPr="00244CF0">
        <w:rPr>
          <w:rFonts w:ascii="Times New Roman" w:hAnsi="Times New Roman" w:cs="Times New Roman"/>
          <w:sz w:val="26"/>
          <w:szCs w:val="26"/>
        </w:rPr>
        <w:t xml:space="preserve"> definujeme ako prostredie, ktoré vzhľadom na sociálne a jazykové podmienky nedostatočne stimuluje rozvoj mentálnych, vôľových a emocionálnych vlastností žiaka, nepodporuje jeho efektívnu socializáciu a neposkytuje dostatok primeraných podnetov pre rozvoj osobnosti. Spôsobuje sociálnokultúrnu depriváciu, deformuje intelektuálny, mravný a citový rozvoj z aspektov edukácie ho z týchto dôvodov považujeme za osobu so špeciálnymi výchovno -  vzdelávacími potrebami.</w:t>
      </w:r>
    </w:p>
    <w:p w:rsidR="004C2CF9" w:rsidRPr="00244CF0" w:rsidRDefault="004C2CF9" w:rsidP="004C2CF9">
      <w:pPr>
        <w:pStyle w:val="Bezriadkovania"/>
        <w:rPr>
          <w:rFonts w:ascii="Times New Roman" w:hAnsi="Times New Roman" w:cs="Times New Roman"/>
          <w:sz w:val="26"/>
          <w:szCs w:val="26"/>
        </w:rPr>
      </w:pPr>
    </w:p>
    <w:p w:rsidR="004C2CF9" w:rsidRPr="00244CF0" w:rsidRDefault="004C2CF9" w:rsidP="004C2CF9">
      <w:pPr>
        <w:pStyle w:val="Bezriadkovania"/>
        <w:rPr>
          <w:rFonts w:ascii="Times New Roman" w:hAnsi="Times New Roman" w:cs="Times New Roman"/>
          <w:b/>
          <w:sz w:val="26"/>
          <w:szCs w:val="26"/>
        </w:rPr>
      </w:pPr>
      <w:r>
        <w:rPr>
          <w:rFonts w:ascii="Times New Roman" w:hAnsi="Times New Roman" w:cs="Times New Roman"/>
          <w:sz w:val="26"/>
          <w:szCs w:val="26"/>
        </w:rPr>
        <w:t xml:space="preserve">Na škole je 13 žiakov zo sociálne znevýhodneného prostredia, dvaja na 1.stupni , 11 na druhom stupni. </w:t>
      </w:r>
      <w:r w:rsidRPr="00244CF0">
        <w:rPr>
          <w:rFonts w:ascii="Times New Roman" w:hAnsi="Times New Roman" w:cs="Times New Roman"/>
          <w:sz w:val="26"/>
          <w:szCs w:val="26"/>
        </w:rPr>
        <w:t>Špeciálne edukačné potreby žiaka sú uspôsobené tak, aby zodpovedali osobitostiam žiaka, ktorého telesný, psychický alebo sociálny vývin sa výrazne líši od štandardného vývinu.</w:t>
      </w:r>
    </w:p>
    <w:p w:rsidR="004C2CF9" w:rsidRPr="0004068A" w:rsidRDefault="004C2CF9" w:rsidP="004C2CF9">
      <w:pPr>
        <w:pStyle w:val="Normlnywebov"/>
        <w:spacing w:after="240" w:afterAutospacing="0"/>
        <w:rPr>
          <w:b/>
          <w:color w:val="548DD4" w:themeColor="text2" w:themeTint="99"/>
          <w:sz w:val="26"/>
          <w:szCs w:val="26"/>
        </w:rPr>
      </w:pPr>
      <w:r w:rsidRPr="0004068A">
        <w:rPr>
          <w:b/>
          <w:color w:val="548DD4" w:themeColor="text2" w:themeTint="99"/>
          <w:sz w:val="26"/>
          <w:szCs w:val="26"/>
        </w:rPr>
        <w:t xml:space="preserve">Pre vzdelávanie detí zo SZP sa v škole: </w:t>
      </w:r>
    </w:p>
    <w:p w:rsidR="004C2CF9" w:rsidRDefault="004C2CF9" w:rsidP="004C2CF9">
      <w:pPr>
        <w:pStyle w:val="Normlnywebov"/>
        <w:spacing w:after="0" w:afterAutospacing="0"/>
        <w:rPr>
          <w:sz w:val="26"/>
          <w:szCs w:val="26"/>
        </w:rPr>
      </w:pPr>
      <w:r w:rsidRPr="00244CF0">
        <w:rPr>
          <w:sz w:val="26"/>
          <w:szCs w:val="26"/>
        </w:rPr>
        <w:t xml:space="preserve">– zabezpečí pred vstupom do základnej školy testovanie školskej spôsobilosti výlučne pedagogicko - psychologickými poradňami na základe sociálnokultúrne nezávislých testov školskej spôsobilosti pre 6 — 7 ročné deti, ktoré rešpektujú špecifiká v oblasti poznania a skúsenosti detí so sociálne znevýhodneného prostredia, </w:t>
      </w:r>
      <w:r w:rsidRPr="00244CF0">
        <w:rPr>
          <w:sz w:val="26"/>
          <w:szCs w:val="26"/>
        </w:rPr>
        <w:br/>
        <w:t xml:space="preserve">– realizuje celodenný výchovný systém s možnosťou zmysluplného trávenia voľného času a pomoci pri príprave na vyučovanie za pomoci asistenta učiteľa, </w:t>
      </w:r>
      <w:r w:rsidRPr="00244CF0">
        <w:rPr>
          <w:sz w:val="26"/>
          <w:szCs w:val="26"/>
        </w:rPr>
        <w:br/>
        <w:t>– vytvorí edukačné prostredie rešpektujúce sociálne, kultúrne a j</w:t>
      </w:r>
      <w:r>
        <w:rPr>
          <w:sz w:val="26"/>
          <w:szCs w:val="26"/>
        </w:rPr>
        <w:t xml:space="preserve">azykové špecifiká detí zo SZP, </w:t>
      </w:r>
      <w:r w:rsidRPr="00244CF0">
        <w:rPr>
          <w:sz w:val="26"/>
          <w:szCs w:val="26"/>
        </w:rPr>
        <w:br/>
        <w:t xml:space="preserve">– podporí vzdelávacie programy multikultúrnej výchovy a výchovy proti predsudkom, a programy implementovať ako súčasť školského vzdelávacieho programu, </w:t>
      </w:r>
      <w:r w:rsidRPr="00244CF0">
        <w:rPr>
          <w:sz w:val="26"/>
          <w:szCs w:val="26"/>
        </w:rPr>
        <w:br/>
        <w:t xml:space="preserve">– vytvoria sa personálne podmienky: pedagóg cielene pripravený na vzdelávanie detí zo SZP, spolupráca so špecialistami - špeciálny pedagóg, psychológ, logopéd, terapeut, asistent učiteľa a iní odborníci </w:t>
      </w:r>
      <w:r w:rsidRPr="00244CF0">
        <w:rPr>
          <w:sz w:val="26"/>
          <w:szCs w:val="26"/>
        </w:rPr>
        <w:br/>
        <w:t xml:space="preserve">– materiálne podmienky: špeciálne doplnkové učebné pomôcky, učebnice, pracovné listy, prípadne iné pomôcky. </w:t>
      </w:r>
    </w:p>
    <w:p w:rsidR="004C2CF9" w:rsidRPr="00244CF0" w:rsidRDefault="004C2CF9" w:rsidP="004C2CF9">
      <w:pPr>
        <w:spacing w:line="360" w:lineRule="auto"/>
        <w:jc w:val="both"/>
        <w:rPr>
          <w:color w:val="FF0000"/>
          <w:sz w:val="26"/>
          <w:szCs w:val="26"/>
        </w:rPr>
      </w:pPr>
    </w:p>
    <w:p w:rsidR="004C2CF9" w:rsidRDefault="004C2CF9" w:rsidP="004C2CF9">
      <w:pPr>
        <w:autoSpaceDE w:val="0"/>
        <w:autoSpaceDN w:val="0"/>
        <w:adjustRightInd w:val="0"/>
        <w:spacing w:line="360" w:lineRule="auto"/>
        <w:rPr>
          <w:b/>
          <w:bCs w:val="0"/>
          <w:color w:val="548DD4" w:themeColor="text2" w:themeTint="99"/>
          <w:sz w:val="32"/>
          <w:szCs w:val="32"/>
        </w:rPr>
      </w:pPr>
      <w:r w:rsidRPr="00F55980">
        <w:rPr>
          <w:b/>
          <w:bCs w:val="0"/>
          <w:color w:val="548DD4" w:themeColor="text2" w:themeTint="99"/>
          <w:sz w:val="32"/>
          <w:szCs w:val="32"/>
        </w:rPr>
        <w:lastRenderedPageBreak/>
        <w:t xml:space="preserve">6. </w:t>
      </w:r>
      <w:r w:rsidRPr="00F55980">
        <w:rPr>
          <w:b/>
          <w:bCs w:val="0"/>
          <w:color w:val="548DD4" w:themeColor="text2" w:themeTint="99"/>
          <w:sz w:val="32"/>
          <w:szCs w:val="32"/>
        </w:rPr>
        <w:tab/>
        <w:t>Za</w:t>
      </w:r>
      <w:r w:rsidRPr="00F55980">
        <w:rPr>
          <w:b/>
          <w:color w:val="548DD4" w:themeColor="text2" w:themeTint="99"/>
          <w:sz w:val="32"/>
          <w:szCs w:val="32"/>
        </w:rPr>
        <w:t>č</w:t>
      </w:r>
      <w:r w:rsidRPr="00F55980">
        <w:rPr>
          <w:b/>
          <w:bCs w:val="0"/>
          <w:color w:val="548DD4" w:themeColor="text2" w:themeTint="99"/>
          <w:sz w:val="32"/>
          <w:szCs w:val="32"/>
        </w:rPr>
        <w:t>lenenie prierezových tém ISCED 1</w:t>
      </w:r>
    </w:p>
    <w:p w:rsidR="004C2CF9" w:rsidRPr="00146BD0" w:rsidRDefault="004C2CF9" w:rsidP="004C2CF9">
      <w:pPr>
        <w:pStyle w:val="Normlnywebov"/>
        <w:shd w:val="clear" w:color="auto" w:fill="FFFFFF"/>
        <w:spacing w:before="0" w:beforeAutospacing="0" w:after="0" w:afterAutospacing="0"/>
        <w:jc w:val="both"/>
        <w:rPr>
          <w:sz w:val="26"/>
          <w:szCs w:val="26"/>
        </w:rPr>
      </w:pPr>
      <w:r w:rsidRPr="00146BD0">
        <w:rPr>
          <w:rStyle w:val="Siln"/>
          <w:b w:val="0"/>
          <w:sz w:val="26"/>
          <w:szCs w:val="26"/>
        </w:rPr>
        <w:t>Prierezové témy sú začlenené do predmetov podľa svojho obsahu a uvedené sú v </w:t>
      </w:r>
      <w:r w:rsidRPr="00146BD0">
        <w:rPr>
          <w:sz w:val="26"/>
          <w:szCs w:val="26"/>
        </w:rPr>
        <w:t>učebných</w:t>
      </w:r>
      <w:r w:rsidRPr="00146BD0">
        <w:rPr>
          <w:rStyle w:val="Siln"/>
          <w:b w:val="0"/>
          <w:sz w:val="26"/>
          <w:szCs w:val="26"/>
        </w:rPr>
        <w:t> osnovách jednotlivých predmetov.</w:t>
      </w:r>
    </w:p>
    <w:p w:rsidR="004C2CF9" w:rsidRPr="00D6053D" w:rsidRDefault="004C2CF9" w:rsidP="004C2CF9">
      <w:pPr>
        <w:pStyle w:val="Normlnywebov"/>
        <w:shd w:val="clear" w:color="auto" w:fill="FFFFFF"/>
        <w:spacing w:before="0" w:beforeAutospacing="0" w:after="0" w:afterAutospacing="0"/>
        <w:jc w:val="both"/>
        <w:rPr>
          <w:rStyle w:val="Siln"/>
          <w:b w:val="0"/>
          <w:sz w:val="26"/>
          <w:szCs w:val="26"/>
        </w:rPr>
      </w:pPr>
      <w:r w:rsidRPr="00146BD0">
        <w:rPr>
          <w:rStyle w:val="Siln"/>
          <w:b w:val="0"/>
          <w:sz w:val="26"/>
          <w:szCs w:val="26"/>
        </w:rPr>
        <w:t>Sú realizované </w:t>
      </w:r>
      <w:r w:rsidRPr="00146BD0">
        <w:rPr>
          <w:sz w:val="26"/>
          <w:szCs w:val="26"/>
        </w:rPr>
        <w:t>vzdelávacími</w:t>
      </w:r>
      <w:r w:rsidRPr="00146BD0">
        <w:rPr>
          <w:rStyle w:val="Siln"/>
          <w:b w:val="0"/>
          <w:sz w:val="26"/>
          <w:szCs w:val="26"/>
        </w:rPr>
        <w:t> stratégiami, ktoré sú použité pre naplnenie očakávaných výstupov jednotlivých vzdelávacích odborov, ku ktorým sú priradené.  Na úrovni primárneho vzdelávania zavádza vzdelávací program prierezové témy:</w:t>
      </w:r>
    </w:p>
    <w:p w:rsidR="004C2CF9" w:rsidRPr="00146BD0" w:rsidRDefault="004C2CF9" w:rsidP="004C2CF9">
      <w:pPr>
        <w:pStyle w:val="Odsekzoznamu"/>
        <w:numPr>
          <w:ilvl w:val="0"/>
          <w:numId w:val="31"/>
        </w:numPr>
        <w:spacing w:before="5"/>
        <w:rPr>
          <w:rFonts w:eastAsia="Arial"/>
          <w:b/>
          <w:sz w:val="26"/>
          <w:szCs w:val="26"/>
        </w:rPr>
      </w:pPr>
      <w:r w:rsidRPr="00146BD0">
        <w:rPr>
          <w:rFonts w:eastAsia="Arial"/>
          <w:sz w:val="26"/>
          <w:szCs w:val="26"/>
        </w:rPr>
        <w:t>Prierezové témy platné pre začlenenie do predmetov</w:t>
      </w:r>
      <w:r w:rsidRPr="00146BD0">
        <w:rPr>
          <w:rFonts w:eastAsia="Arial"/>
          <w:b/>
          <w:sz w:val="26"/>
          <w:szCs w:val="26"/>
        </w:rPr>
        <w:t xml:space="preserve"> 1. -4.ročníka: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Multikultúrna výchova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Mediálna výchova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Environmentálna výchova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Osobnostný a sociálny rozvoj</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Ochrana života a</w:t>
            </w:r>
            <w:r>
              <w:rPr>
                <w:b/>
                <w:sz w:val="26"/>
                <w:szCs w:val="26"/>
              </w:rPr>
              <w:t> </w:t>
            </w:r>
            <w:r w:rsidRPr="00A73BCE">
              <w:rPr>
                <w:b/>
                <w:sz w:val="26"/>
                <w:szCs w:val="26"/>
              </w:rPr>
              <w:t>zdravia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Dopravná výchova – výchova k bezpečnosti v cestnej premávke</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Regionálna výchova a tradičná ľudová kultúra</w:t>
            </w:r>
          </w:p>
        </w:tc>
      </w:tr>
    </w:tbl>
    <w:p w:rsidR="004C2CF9" w:rsidRDefault="004C2CF9" w:rsidP="004C2CF9">
      <w:pPr>
        <w:spacing w:after="0" w:line="240" w:lineRule="auto"/>
        <w:rPr>
          <w:rFonts w:eastAsia="Arial"/>
          <w:bCs w:val="0"/>
          <w:sz w:val="28"/>
          <w:szCs w:val="28"/>
        </w:rPr>
      </w:pPr>
    </w:p>
    <w:p w:rsidR="004C2CF9" w:rsidRDefault="004C2CF9" w:rsidP="004C2CF9">
      <w:pPr>
        <w:spacing w:after="0" w:line="240" w:lineRule="auto"/>
        <w:rPr>
          <w:rFonts w:eastAsia="Arial"/>
          <w:b/>
          <w:bCs w:val="0"/>
          <w:sz w:val="28"/>
          <w:szCs w:val="28"/>
        </w:rPr>
      </w:pPr>
      <w:r w:rsidRPr="00486552">
        <w:rPr>
          <w:rFonts w:eastAsia="Arial"/>
          <w:bCs w:val="0"/>
          <w:sz w:val="28"/>
          <w:szCs w:val="28"/>
        </w:rPr>
        <w:t>Prierezové témy platné pre začlenenie do predmetov</w:t>
      </w:r>
      <w:r>
        <w:rPr>
          <w:rFonts w:eastAsia="Arial"/>
          <w:b/>
          <w:bCs w:val="0"/>
          <w:sz w:val="28"/>
          <w:szCs w:val="28"/>
        </w:rPr>
        <w:t xml:space="preserve"> 5. -9.ročníka: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Multikultúrna výchova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Mediálna výchova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Environmentálna výchova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Osobnostný a sociálny rozvoj</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Ochrana života a</w:t>
            </w:r>
            <w:r>
              <w:rPr>
                <w:b/>
                <w:sz w:val="26"/>
                <w:szCs w:val="26"/>
              </w:rPr>
              <w:t> </w:t>
            </w:r>
            <w:r w:rsidRPr="00A73BCE">
              <w:rPr>
                <w:b/>
                <w:sz w:val="26"/>
                <w:szCs w:val="26"/>
              </w:rPr>
              <w:t>zdravia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Dopravná výchova – výchova k bezpečnosti v cestnej premávke</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Regionálna výchova a tradičná ľudová kultúra</w:t>
            </w:r>
          </w:p>
        </w:tc>
      </w:tr>
      <w:tr w:rsidR="004C2CF9" w:rsidRPr="007D0FB8" w:rsidTr="00680671">
        <w:tc>
          <w:tcPr>
            <w:tcW w:w="5000" w:type="pct"/>
          </w:tcPr>
          <w:p w:rsidR="004C2CF9" w:rsidRPr="00A73BCE" w:rsidRDefault="004C2CF9" w:rsidP="00680671">
            <w:pPr>
              <w:jc w:val="both"/>
              <w:rPr>
                <w:b/>
                <w:sz w:val="26"/>
                <w:szCs w:val="26"/>
              </w:rPr>
            </w:pPr>
            <w:r w:rsidRPr="00A73BCE">
              <w:rPr>
                <w:b/>
                <w:sz w:val="26"/>
                <w:szCs w:val="26"/>
              </w:rPr>
              <w:t>Tvorba projektu a prezentačné zručnosti</w:t>
            </w:r>
          </w:p>
        </w:tc>
      </w:tr>
    </w:tbl>
    <w:p w:rsidR="004C2CF9" w:rsidRDefault="004C2CF9" w:rsidP="004C2CF9">
      <w:pPr>
        <w:pStyle w:val="Zarkazkladnhotextu"/>
        <w:shd w:val="clear" w:color="auto" w:fill="FFFFFF"/>
        <w:spacing w:after="0"/>
        <w:rPr>
          <w:rStyle w:val="Siln"/>
          <w:b w:val="0"/>
          <w:color w:val="636363"/>
          <w:sz w:val="26"/>
          <w:szCs w:val="26"/>
        </w:rPr>
      </w:pPr>
    </w:p>
    <w:p w:rsidR="004C2CF9" w:rsidRPr="00F707A9" w:rsidRDefault="004C2CF9" w:rsidP="004C2CF9">
      <w:pPr>
        <w:pStyle w:val="Zarkazkladnhotextu"/>
        <w:shd w:val="clear" w:color="auto" w:fill="FFFFFF"/>
        <w:spacing w:after="0"/>
        <w:ind w:left="0"/>
        <w:rPr>
          <w:rStyle w:val="Siln"/>
          <w:b w:val="0"/>
          <w:sz w:val="26"/>
          <w:szCs w:val="26"/>
        </w:rPr>
      </w:pPr>
      <w:r w:rsidRPr="00F707A9">
        <w:rPr>
          <w:rStyle w:val="Siln"/>
          <w:b w:val="0"/>
          <w:sz w:val="26"/>
          <w:szCs w:val="26"/>
        </w:rPr>
        <w:t>Zvyšujú ucelenosť žiakovho vzdelávania a rozvíjajú jeho kľúčové kompetencie. Začlenenie prierezových tém do vyučovania jednotlivých predmetov možno ju nájsť v popise charakteristiky predmetu. V tejto úrovni prejdú prierezovými témami všetci žiaci dvakrát na prvom i druhom stupni.</w:t>
      </w:r>
    </w:p>
    <w:p w:rsidR="004C2CF9" w:rsidRDefault="004C2CF9" w:rsidP="004C2CF9">
      <w:pPr>
        <w:pStyle w:val="Zarkazkladnhotextu"/>
        <w:shd w:val="clear" w:color="auto" w:fill="FFFFFF"/>
        <w:spacing w:after="0"/>
        <w:rPr>
          <w:sz w:val="26"/>
          <w:szCs w:val="26"/>
        </w:rPr>
      </w:pPr>
    </w:p>
    <w:p w:rsidR="00F03C9B" w:rsidRDefault="00F03C9B" w:rsidP="004C2CF9">
      <w:pPr>
        <w:pStyle w:val="Zarkazkladnhotextu"/>
        <w:shd w:val="clear" w:color="auto" w:fill="FFFFFF"/>
        <w:spacing w:after="0"/>
        <w:rPr>
          <w:sz w:val="26"/>
          <w:szCs w:val="26"/>
        </w:rPr>
      </w:pPr>
    </w:p>
    <w:p w:rsidR="00F03C9B" w:rsidRDefault="00F03C9B" w:rsidP="004C2CF9">
      <w:pPr>
        <w:pStyle w:val="Zarkazkladnhotextu"/>
        <w:shd w:val="clear" w:color="auto" w:fill="FFFFFF"/>
        <w:spacing w:after="0"/>
        <w:rPr>
          <w:sz w:val="26"/>
          <w:szCs w:val="26"/>
        </w:rPr>
      </w:pPr>
    </w:p>
    <w:p w:rsidR="00F03C9B" w:rsidRDefault="00F03C9B" w:rsidP="004C2CF9">
      <w:pPr>
        <w:pStyle w:val="Zarkazkladnhotextu"/>
        <w:shd w:val="clear" w:color="auto" w:fill="FFFFFF"/>
        <w:spacing w:after="0"/>
        <w:rPr>
          <w:sz w:val="26"/>
          <w:szCs w:val="26"/>
        </w:rPr>
      </w:pPr>
    </w:p>
    <w:p w:rsidR="00F03C9B" w:rsidRDefault="00F03C9B" w:rsidP="004C2CF9">
      <w:pPr>
        <w:pStyle w:val="Zarkazkladnhotextu"/>
        <w:shd w:val="clear" w:color="auto" w:fill="FFFFFF"/>
        <w:spacing w:after="0"/>
        <w:rPr>
          <w:sz w:val="26"/>
          <w:szCs w:val="26"/>
        </w:rPr>
      </w:pPr>
    </w:p>
    <w:p w:rsidR="00F03C9B" w:rsidRPr="00F707A9" w:rsidRDefault="00F03C9B" w:rsidP="004C2CF9">
      <w:pPr>
        <w:pStyle w:val="Zarkazkladnhotextu"/>
        <w:shd w:val="clear" w:color="auto" w:fill="FFFFFF"/>
        <w:spacing w:after="0"/>
        <w:rPr>
          <w:sz w:val="26"/>
          <w:szCs w:val="26"/>
        </w:rPr>
      </w:pPr>
    </w:p>
    <w:p w:rsidR="004C2CF9" w:rsidRPr="00E86CE2" w:rsidRDefault="004C2CF9" w:rsidP="004C2CF9">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0" w:line="240" w:lineRule="auto"/>
        <w:ind w:left="708" w:firstLine="708"/>
        <w:jc w:val="both"/>
        <w:rPr>
          <w:b/>
          <w:color w:val="0070C0"/>
          <w:sz w:val="32"/>
          <w:szCs w:val="32"/>
        </w:rPr>
      </w:pPr>
      <w:r w:rsidRPr="00E86CE2">
        <w:rPr>
          <w:b/>
          <w:color w:val="0070C0"/>
          <w:sz w:val="32"/>
          <w:szCs w:val="32"/>
        </w:rPr>
        <w:t xml:space="preserve">III. Vnútorný systém kontroly a hodnotenia </w:t>
      </w:r>
    </w:p>
    <w:p w:rsidR="004C2CF9" w:rsidRPr="006406A0" w:rsidRDefault="004C2CF9" w:rsidP="004C2CF9">
      <w:pPr>
        <w:jc w:val="both"/>
        <w:rPr>
          <w:sz w:val="24"/>
          <w:szCs w:val="24"/>
        </w:rPr>
      </w:pPr>
    </w:p>
    <w:p w:rsidR="004C2CF9" w:rsidRPr="00F77058" w:rsidRDefault="004C2CF9" w:rsidP="004C2CF9">
      <w:pPr>
        <w:numPr>
          <w:ilvl w:val="0"/>
          <w:numId w:val="4"/>
        </w:numPr>
        <w:spacing w:before="120" w:after="0" w:line="240" w:lineRule="auto"/>
        <w:jc w:val="both"/>
        <w:rPr>
          <w:b/>
          <w:color w:val="548DD4" w:themeColor="text2" w:themeTint="99"/>
          <w:sz w:val="32"/>
          <w:szCs w:val="32"/>
        </w:rPr>
      </w:pPr>
      <w:r w:rsidRPr="00F77058">
        <w:rPr>
          <w:b/>
          <w:color w:val="548DD4" w:themeColor="text2" w:themeTint="99"/>
          <w:sz w:val="32"/>
          <w:szCs w:val="32"/>
        </w:rPr>
        <w:t>Hodnotenie vzdelávacích výsledkov práce žiakov</w:t>
      </w:r>
    </w:p>
    <w:p w:rsidR="004C2CF9" w:rsidRPr="00F55980" w:rsidRDefault="004C2CF9" w:rsidP="004C2CF9">
      <w:pPr>
        <w:pStyle w:val="Normlnywebov"/>
        <w:spacing w:after="0" w:afterAutospacing="0"/>
        <w:rPr>
          <w:b/>
          <w:sz w:val="26"/>
          <w:szCs w:val="26"/>
        </w:rPr>
      </w:pPr>
      <w:r w:rsidRPr="00F55980">
        <w:rPr>
          <w:b/>
          <w:sz w:val="26"/>
          <w:szCs w:val="26"/>
        </w:rPr>
        <w:t>Hodnotenie vzdelávacích výsledkov žiakov ISCED 1</w:t>
      </w:r>
    </w:p>
    <w:p w:rsidR="004C2CF9" w:rsidRPr="00F55980" w:rsidRDefault="004C2CF9" w:rsidP="004C2CF9">
      <w:pPr>
        <w:pStyle w:val="Normlnywebov"/>
        <w:spacing w:after="0" w:afterAutospacing="0"/>
        <w:jc w:val="both"/>
        <w:rPr>
          <w:sz w:val="26"/>
          <w:szCs w:val="26"/>
        </w:rPr>
      </w:pPr>
      <w:r w:rsidRPr="00F55980">
        <w:rPr>
          <w:b/>
          <w:sz w:val="26"/>
          <w:szCs w:val="26"/>
        </w:rPr>
        <w:t>Cieľom hodnotenia vzdelávacích výsledkov žiakov v škole</w:t>
      </w:r>
      <w:r w:rsidRPr="00F55980">
        <w:rPr>
          <w:sz w:val="26"/>
          <w:szCs w:val="26"/>
        </w:rPr>
        <w:t xml:space="preserve"> je poskytnúť žiakovi a jeho rodičom spätnú väzbu o tom, ako žiak zvládol danú problematiku, v čom má nedostatky, kde má rezervy a aké sú jeho pokroky, v čom dosiahol dobré a výborné výsledky. Súčasťou hodnotenia je tiež povzbudenie do ďalšej práce, návod, ako postupovať pri odstraňovaní nedostatkov. Telesné a duševné zdravie žiakov chceme podporiť odbúraním stresu z klasifikácie a hodnotenia. Humanizácia klasifikácie a hodnotenia bude spočívať vo vyváženom hodnotení kladov a nedostatkov vo výchovno-vzdelávacích výsledkoch žiaka, s návodom, ako postupovať‘ pri odstránení nedostatkov.</w:t>
      </w:r>
    </w:p>
    <w:p w:rsidR="004C2CF9" w:rsidRPr="00F55980" w:rsidRDefault="004C2CF9" w:rsidP="004C2CF9">
      <w:pPr>
        <w:pStyle w:val="Bezriadkovania"/>
        <w:rPr>
          <w:rFonts w:ascii="Times New Roman" w:hAnsi="Times New Roman" w:cs="Times New Roman"/>
          <w:sz w:val="26"/>
          <w:szCs w:val="26"/>
        </w:rPr>
      </w:pPr>
      <w:r w:rsidRPr="00F55980">
        <w:rPr>
          <w:rFonts w:ascii="Times New Roman" w:hAnsi="Times New Roman" w:cs="Times New Roman"/>
          <w:sz w:val="26"/>
          <w:szCs w:val="26"/>
        </w:rPr>
        <w:t>Cieľom hodnotenia je hodnotiť prepojenie vedomostí a zručnosti so schopnosťou uplatniť ich v praxi. Klasifikácia známkou ako hodnotiacim nástrojom žiaka, je významným nástrojom posudzovania kvality školy.</w:t>
      </w:r>
    </w:p>
    <w:p w:rsidR="004C2CF9" w:rsidRPr="00F55980" w:rsidRDefault="004C2CF9" w:rsidP="004C2CF9">
      <w:pPr>
        <w:pStyle w:val="Bezriadkovania"/>
        <w:rPr>
          <w:rFonts w:ascii="Times New Roman" w:hAnsi="Times New Roman" w:cs="Times New Roman"/>
          <w:sz w:val="26"/>
          <w:szCs w:val="26"/>
        </w:rPr>
      </w:pPr>
      <w:r w:rsidRPr="00F55980">
        <w:rPr>
          <w:rFonts w:ascii="Times New Roman" w:hAnsi="Times New Roman" w:cs="Times New Roman"/>
          <w:sz w:val="26"/>
          <w:szCs w:val="26"/>
        </w:rPr>
        <w:t xml:space="preserve">Nemá však odrážať  len výkon žiaka a jeho encyklopedické vedomosti, ale aj hodnotenie procesu, podmienok a vzťah žiaka k učeniu a k škole a mala by byt‘ doplnená aj slovným zhodnotením a vysvetlením, prečo je žiak klasifikovaný práve takto. Cieľom hodnotenia formou klasifikácie je zhodnotiť  prepojenie vedomostí so zručnosťami a spôsobilosťami.  Pri hodnotení a klasifikácii výsledkov žiakov budeme vychádzať z platnej legislatívy. Okrem sumatívnych výsledkov sa sústredíme na rozpracovanie formatívneho hodnotenia výsledkov žiakov. Formatívne hodnotenie žiakov bude podrobne rozpracované v učebných osnovách jednotlivých predmetov a vo výchovno-vzdelávacích plánoch. </w:t>
      </w:r>
    </w:p>
    <w:p w:rsidR="004C2CF9" w:rsidRPr="00F55980" w:rsidRDefault="004C2CF9" w:rsidP="004C2CF9">
      <w:pPr>
        <w:pStyle w:val="Normlnywebov"/>
        <w:spacing w:after="0" w:afterAutospacing="0"/>
        <w:rPr>
          <w:sz w:val="26"/>
          <w:szCs w:val="26"/>
        </w:rPr>
      </w:pPr>
      <w:r w:rsidRPr="00F55980">
        <w:rPr>
          <w:sz w:val="26"/>
          <w:szCs w:val="26"/>
        </w:rPr>
        <w:t xml:space="preserve">Metódou na zlepšenie a humanizáciu klasifikácie a hodnotenia žiakov je nasledovný postup: </w:t>
      </w:r>
      <w:r w:rsidRPr="00F55980">
        <w:rPr>
          <w:sz w:val="26"/>
          <w:szCs w:val="26"/>
        </w:rPr>
        <w:br/>
        <w:t xml:space="preserve">– hodnotenie žiaka učiteľom, </w:t>
      </w:r>
      <w:r w:rsidRPr="00F55980">
        <w:rPr>
          <w:sz w:val="26"/>
          <w:szCs w:val="26"/>
        </w:rPr>
        <w:br/>
        <w:t xml:space="preserve">– hodnotenie žiaka spolužiakmi, </w:t>
      </w:r>
      <w:r w:rsidRPr="00F55980">
        <w:rPr>
          <w:sz w:val="26"/>
          <w:szCs w:val="26"/>
        </w:rPr>
        <w:br/>
        <w:t xml:space="preserve">– hodnotenie žiaka seba samým, autoevalvácia. </w:t>
      </w:r>
    </w:p>
    <w:p w:rsidR="004C2CF9" w:rsidRPr="00F55980" w:rsidRDefault="004C2CF9" w:rsidP="004C2CF9">
      <w:pPr>
        <w:pStyle w:val="Zarkazkladnhotextu"/>
        <w:suppressAutoHyphens/>
        <w:spacing w:before="120" w:after="0"/>
        <w:ind w:left="0"/>
        <w:jc w:val="both"/>
        <w:rPr>
          <w:sz w:val="26"/>
          <w:szCs w:val="26"/>
        </w:rPr>
      </w:pPr>
      <w:r w:rsidRPr="00F55980">
        <w:rPr>
          <w:sz w:val="26"/>
          <w:szCs w:val="26"/>
        </w:rPr>
        <w:t>Cieľom je ohodnotiť prepojenie vedomostí so zručnosťami a spôsobilosťami.</w:t>
      </w:r>
    </w:p>
    <w:p w:rsidR="004C2CF9" w:rsidRDefault="004C2CF9" w:rsidP="004C2CF9">
      <w:pPr>
        <w:pStyle w:val="Bezriadkovania"/>
        <w:jc w:val="both"/>
        <w:rPr>
          <w:rFonts w:ascii="Times New Roman" w:hAnsi="Times New Roman" w:cs="Times New Roman"/>
          <w:b/>
          <w:sz w:val="26"/>
          <w:szCs w:val="26"/>
        </w:rPr>
      </w:pPr>
      <w:r w:rsidRPr="00F55980">
        <w:rPr>
          <w:rFonts w:ascii="Times New Roman" w:hAnsi="Times New Roman" w:cs="Times New Roman"/>
          <w:b/>
          <w:sz w:val="26"/>
          <w:szCs w:val="26"/>
        </w:rPr>
        <w:t>Pri hodnotení a klasifikácii výsledkov žiakov  budeme vychádzať zo zákona č. 245/2008 Z. z., zo dňa 22. mája 2008 o výchove a vzdelávaní (školský zákon), §§ 54 – 57 , Metodického pokynu na hodnotenie a klasifikáciu žiakov č.22/2011 a 32/2011.</w:t>
      </w:r>
    </w:p>
    <w:p w:rsidR="00826E74" w:rsidRPr="00F55980" w:rsidRDefault="00826E74" w:rsidP="004C2CF9">
      <w:pPr>
        <w:pStyle w:val="Bezriadkovania"/>
        <w:jc w:val="both"/>
        <w:rPr>
          <w:rFonts w:ascii="Times New Roman" w:hAnsi="Times New Roman" w:cs="Times New Roman"/>
          <w:sz w:val="26"/>
          <w:szCs w:val="26"/>
        </w:rPr>
      </w:pPr>
      <w:r>
        <w:rPr>
          <w:rFonts w:ascii="Times New Roman" w:hAnsi="Times New Roman" w:cs="Times New Roman"/>
          <w:b/>
          <w:sz w:val="26"/>
          <w:szCs w:val="26"/>
        </w:rPr>
        <w:t>Hodnotenie počas dištančného vzdelávania: Škola bude postupovať podľa Usmernenia MŠ SR platného pre dané obdobie.</w:t>
      </w:r>
    </w:p>
    <w:p w:rsidR="004C2CF9" w:rsidRPr="00F55980" w:rsidRDefault="004C2CF9" w:rsidP="004C2CF9">
      <w:pPr>
        <w:pStyle w:val="Bezriadkovania"/>
        <w:jc w:val="both"/>
        <w:rPr>
          <w:rFonts w:ascii="Times New Roman" w:hAnsi="Times New Roman" w:cs="Times New Roman"/>
          <w:sz w:val="26"/>
          <w:szCs w:val="26"/>
        </w:rPr>
      </w:pPr>
      <w:r w:rsidRPr="00F55980">
        <w:rPr>
          <w:rFonts w:ascii="Times New Roman" w:hAnsi="Times New Roman" w:cs="Times New Roman"/>
          <w:sz w:val="26"/>
          <w:szCs w:val="26"/>
        </w:rPr>
        <w:lastRenderedPageBreak/>
        <w:t>Budeme dbať na to, aby sme prostredníctvom hodnotenia nerozdeľovali žiakov na úspešných a neúspešných. Hodnotenie budeme robiť na základe určitých kritérií, prostredníctvom ktorých budeme sledovať vývoj žiaka. Pri hodnotení učebných výsledkov žiakov so špeciálnymi výchovno-vzdelávacími potrebami budeme brať do úvahy možný vplyv zdravotného znevýhodnenia žiaka na jeho školský výkon. Budeme odlišovať hodnotenie spôsobilostí od hodnotenia správania</w:t>
      </w:r>
      <w:r w:rsidRPr="00F55980">
        <w:rPr>
          <w:rFonts w:ascii="Times New Roman" w:hAnsi="Times New Roman" w:cs="Times New Roman"/>
          <w:i/>
          <w:sz w:val="26"/>
          <w:szCs w:val="26"/>
        </w:rPr>
        <w:t>.</w:t>
      </w:r>
    </w:p>
    <w:p w:rsidR="004C2CF9" w:rsidRPr="00F55980" w:rsidRDefault="004C2CF9" w:rsidP="004C2CF9">
      <w:pPr>
        <w:autoSpaceDE w:val="0"/>
        <w:autoSpaceDN w:val="0"/>
        <w:adjustRightInd w:val="0"/>
        <w:spacing w:after="0"/>
        <w:jc w:val="both"/>
        <w:rPr>
          <w:sz w:val="26"/>
          <w:szCs w:val="26"/>
        </w:rPr>
      </w:pPr>
    </w:p>
    <w:p w:rsidR="004C2CF9" w:rsidRPr="00F55980" w:rsidRDefault="004C2CF9" w:rsidP="004C2CF9">
      <w:pPr>
        <w:pStyle w:val="Normlnywebov"/>
        <w:spacing w:after="240" w:afterAutospacing="0"/>
        <w:rPr>
          <w:b/>
          <w:sz w:val="26"/>
          <w:szCs w:val="26"/>
        </w:rPr>
      </w:pPr>
      <w:r w:rsidRPr="00F55980">
        <w:rPr>
          <w:b/>
          <w:sz w:val="26"/>
          <w:szCs w:val="26"/>
        </w:rPr>
        <w:t xml:space="preserve">V primárnom vzdelávaní budeme postupovať pri klasifikácií žiakov nasledovne: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5046"/>
        <w:gridCol w:w="1765"/>
      </w:tblGrid>
      <w:tr w:rsidR="004C2CF9" w:rsidRPr="00F55980" w:rsidTr="00680671">
        <w:tc>
          <w:tcPr>
            <w:tcW w:w="1242" w:type="pct"/>
            <w:vMerge w:val="restart"/>
          </w:tcPr>
          <w:p w:rsidR="004C2CF9" w:rsidRPr="00F55980" w:rsidRDefault="004C2CF9" w:rsidP="00680671">
            <w:pPr>
              <w:pStyle w:val="Normlnywebov"/>
              <w:spacing w:after="240" w:afterAutospacing="0"/>
              <w:rPr>
                <w:b/>
                <w:sz w:val="26"/>
                <w:szCs w:val="26"/>
              </w:rPr>
            </w:pPr>
            <w:r w:rsidRPr="00F55980">
              <w:rPr>
                <w:b/>
                <w:sz w:val="26"/>
                <w:szCs w:val="26"/>
              </w:rPr>
              <w:t>Ročník</w:t>
            </w:r>
          </w:p>
        </w:tc>
        <w:tc>
          <w:tcPr>
            <w:tcW w:w="3758" w:type="pct"/>
            <w:gridSpan w:val="2"/>
          </w:tcPr>
          <w:p w:rsidR="004C2CF9" w:rsidRPr="00F55980" w:rsidRDefault="004C2CF9" w:rsidP="00680671">
            <w:pPr>
              <w:pStyle w:val="Normlnywebov"/>
              <w:spacing w:after="240" w:afterAutospacing="0"/>
              <w:rPr>
                <w:b/>
                <w:sz w:val="26"/>
                <w:szCs w:val="26"/>
              </w:rPr>
            </w:pPr>
            <w:r w:rsidRPr="00F55980">
              <w:rPr>
                <w:b/>
                <w:sz w:val="26"/>
                <w:szCs w:val="26"/>
              </w:rPr>
              <w:t>Hodnotenie</w:t>
            </w:r>
          </w:p>
        </w:tc>
      </w:tr>
      <w:tr w:rsidR="004C2CF9" w:rsidRPr="00F55980" w:rsidTr="00680671">
        <w:tc>
          <w:tcPr>
            <w:tcW w:w="1242" w:type="pct"/>
            <w:vMerge/>
          </w:tcPr>
          <w:p w:rsidR="004C2CF9" w:rsidRPr="00F55980" w:rsidRDefault="004C2CF9" w:rsidP="00680671">
            <w:pPr>
              <w:pStyle w:val="Normlnywebov"/>
              <w:spacing w:after="240" w:afterAutospacing="0"/>
              <w:rPr>
                <w:b/>
                <w:sz w:val="26"/>
                <w:szCs w:val="26"/>
              </w:rPr>
            </w:pPr>
          </w:p>
        </w:tc>
        <w:tc>
          <w:tcPr>
            <w:tcW w:w="2784" w:type="pct"/>
          </w:tcPr>
          <w:p w:rsidR="004C2CF9" w:rsidRPr="00F55980" w:rsidRDefault="004C2CF9" w:rsidP="00680671">
            <w:pPr>
              <w:pStyle w:val="Normlnywebov"/>
              <w:spacing w:after="240" w:afterAutospacing="0"/>
              <w:rPr>
                <w:b/>
                <w:sz w:val="26"/>
                <w:szCs w:val="26"/>
              </w:rPr>
            </w:pPr>
            <w:r w:rsidRPr="00F55980">
              <w:rPr>
                <w:b/>
                <w:sz w:val="26"/>
                <w:szCs w:val="26"/>
              </w:rPr>
              <w:t>Klasifikovanie</w:t>
            </w:r>
          </w:p>
        </w:tc>
        <w:tc>
          <w:tcPr>
            <w:tcW w:w="974" w:type="pct"/>
          </w:tcPr>
          <w:p w:rsidR="004C2CF9" w:rsidRPr="00F55980" w:rsidRDefault="004C2CF9" w:rsidP="00680671">
            <w:pPr>
              <w:pStyle w:val="Normlnywebov"/>
              <w:spacing w:after="240" w:afterAutospacing="0"/>
              <w:rPr>
                <w:b/>
                <w:sz w:val="26"/>
                <w:szCs w:val="26"/>
              </w:rPr>
            </w:pPr>
            <w:r w:rsidRPr="00F55980">
              <w:rPr>
                <w:b/>
                <w:sz w:val="26"/>
                <w:szCs w:val="26"/>
              </w:rPr>
              <w:t>Neklasifikovanie</w:t>
            </w:r>
          </w:p>
        </w:tc>
      </w:tr>
      <w:tr w:rsidR="004C2CF9" w:rsidRPr="00F55980" w:rsidTr="00680671">
        <w:trPr>
          <w:trHeight w:val="561"/>
        </w:trPr>
        <w:tc>
          <w:tcPr>
            <w:tcW w:w="1242"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Prvý</w:t>
            </w:r>
          </w:p>
        </w:tc>
        <w:tc>
          <w:tcPr>
            <w:tcW w:w="2784"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SJL,ANJ,PVO,MAT,INV,VYV,HUV,TŠV, VYV, NBV./ETV</w:t>
            </w:r>
          </w:p>
        </w:tc>
        <w:tc>
          <w:tcPr>
            <w:tcW w:w="974"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w:t>
            </w:r>
          </w:p>
        </w:tc>
      </w:tr>
      <w:tr w:rsidR="004C2CF9" w:rsidRPr="00F55980" w:rsidTr="00680671">
        <w:tc>
          <w:tcPr>
            <w:tcW w:w="1242"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Druhý</w:t>
            </w:r>
          </w:p>
        </w:tc>
        <w:tc>
          <w:tcPr>
            <w:tcW w:w="2784"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SJL,ANJ,PDV,VLA,MAT,INV,VYV,HUV,TEV, NBV./ETV</w:t>
            </w:r>
          </w:p>
        </w:tc>
        <w:tc>
          <w:tcPr>
            <w:tcW w:w="974"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w:t>
            </w:r>
          </w:p>
        </w:tc>
      </w:tr>
      <w:tr w:rsidR="004C2CF9" w:rsidRPr="00F55980" w:rsidTr="00680671">
        <w:tc>
          <w:tcPr>
            <w:tcW w:w="1242"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Tretí</w:t>
            </w:r>
          </w:p>
        </w:tc>
        <w:tc>
          <w:tcPr>
            <w:tcW w:w="2784"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SJL,ANJ,PDV,VLA,MAT,INV,VYV,HUV,TEV, NBV./ETV</w:t>
            </w:r>
          </w:p>
        </w:tc>
        <w:tc>
          <w:tcPr>
            <w:tcW w:w="974"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w:t>
            </w:r>
          </w:p>
        </w:tc>
      </w:tr>
      <w:tr w:rsidR="004C2CF9" w:rsidRPr="00F55980" w:rsidTr="00680671">
        <w:tc>
          <w:tcPr>
            <w:tcW w:w="1242"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Štvrtý</w:t>
            </w:r>
          </w:p>
        </w:tc>
        <w:tc>
          <w:tcPr>
            <w:tcW w:w="2784"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SJL,ANJ,PDV,VLA,MAT,INV,VYV,PVC,HUV,</w:t>
            </w:r>
          </w:p>
          <w:p w:rsidR="004C2CF9" w:rsidRPr="00F55980" w:rsidRDefault="004C2CF9" w:rsidP="00680671">
            <w:pPr>
              <w:pStyle w:val="Normlnywebov"/>
              <w:spacing w:before="0" w:beforeAutospacing="0" w:after="240" w:afterAutospacing="0"/>
              <w:rPr>
                <w:b/>
                <w:sz w:val="26"/>
                <w:szCs w:val="26"/>
              </w:rPr>
            </w:pPr>
            <w:r w:rsidRPr="00F55980">
              <w:rPr>
                <w:b/>
                <w:sz w:val="26"/>
                <w:szCs w:val="26"/>
              </w:rPr>
              <w:t>TEV, NBV./ETV</w:t>
            </w:r>
          </w:p>
        </w:tc>
        <w:tc>
          <w:tcPr>
            <w:tcW w:w="974" w:type="pct"/>
          </w:tcPr>
          <w:p w:rsidR="004C2CF9" w:rsidRPr="00F55980" w:rsidRDefault="004C2CF9" w:rsidP="00680671">
            <w:pPr>
              <w:pStyle w:val="Normlnywebov"/>
              <w:spacing w:before="0" w:beforeAutospacing="0" w:after="240" w:afterAutospacing="0"/>
              <w:rPr>
                <w:b/>
                <w:sz w:val="26"/>
                <w:szCs w:val="26"/>
              </w:rPr>
            </w:pPr>
            <w:r w:rsidRPr="00F55980">
              <w:rPr>
                <w:b/>
                <w:sz w:val="26"/>
                <w:szCs w:val="26"/>
              </w:rPr>
              <w:t>-----------------</w:t>
            </w:r>
          </w:p>
        </w:tc>
      </w:tr>
    </w:tbl>
    <w:p w:rsidR="004C2CF9" w:rsidRPr="00F55980" w:rsidRDefault="004C2CF9" w:rsidP="004C2CF9">
      <w:pPr>
        <w:autoSpaceDE w:val="0"/>
        <w:autoSpaceDN w:val="0"/>
        <w:adjustRightInd w:val="0"/>
        <w:jc w:val="both"/>
        <w:rPr>
          <w:b/>
          <w:sz w:val="26"/>
          <w:szCs w:val="26"/>
        </w:rPr>
      </w:pPr>
    </w:p>
    <w:p w:rsidR="004C2CF9" w:rsidRPr="00F77058" w:rsidRDefault="004C2CF9" w:rsidP="004C2CF9">
      <w:pPr>
        <w:pStyle w:val="Zarkazkladnhotextu"/>
        <w:suppressAutoHyphens/>
        <w:spacing w:before="120" w:after="0"/>
        <w:ind w:left="0"/>
        <w:jc w:val="both"/>
        <w:rPr>
          <w:sz w:val="26"/>
          <w:szCs w:val="26"/>
        </w:rPr>
      </w:pPr>
      <w:r w:rsidRPr="00F77058">
        <w:rPr>
          <w:sz w:val="26"/>
          <w:szCs w:val="26"/>
        </w:rPr>
        <w:t>.</w:t>
      </w:r>
    </w:p>
    <w:p w:rsidR="004C2CF9" w:rsidRPr="00F77058" w:rsidRDefault="004C2CF9" w:rsidP="004C2CF9">
      <w:pPr>
        <w:autoSpaceDE w:val="0"/>
        <w:autoSpaceDN w:val="0"/>
        <w:adjustRightInd w:val="0"/>
        <w:spacing w:after="0" w:line="240" w:lineRule="auto"/>
        <w:rPr>
          <w:b/>
          <w:bCs w:val="0"/>
          <w:sz w:val="26"/>
          <w:szCs w:val="26"/>
        </w:rPr>
      </w:pPr>
      <w:r w:rsidRPr="00F77058">
        <w:rPr>
          <w:b/>
          <w:bCs w:val="0"/>
          <w:sz w:val="26"/>
          <w:szCs w:val="26"/>
        </w:rPr>
        <w:t>HODNOTENIE PROSPECHU PRE ISCED 1</w:t>
      </w:r>
    </w:p>
    <w:p w:rsidR="004C2CF9" w:rsidRPr="00F77058" w:rsidRDefault="004C2CF9" w:rsidP="004C2CF9">
      <w:pPr>
        <w:autoSpaceDE w:val="0"/>
        <w:autoSpaceDN w:val="0"/>
        <w:adjustRightInd w:val="0"/>
        <w:spacing w:after="0" w:line="240" w:lineRule="auto"/>
        <w:rPr>
          <w:b/>
          <w:bCs w:val="0"/>
          <w:sz w:val="26"/>
          <w:szCs w:val="26"/>
        </w:rPr>
      </w:pPr>
      <w:r w:rsidRPr="00F77058">
        <w:rPr>
          <w:b/>
          <w:bCs w:val="0"/>
          <w:sz w:val="26"/>
          <w:szCs w:val="26"/>
        </w:rPr>
        <w:t>1. ročník postupuje podľa inovovaného hodnotenia (viď.UO)</w:t>
      </w:r>
    </w:p>
    <w:p w:rsidR="004C2CF9" w:rsidRPr="00F77058" w:rsidRDefault="004C2CF9" w:rsidP="004C2CF9">
      <w:pPr>
        <w:autoSpaceDE w:val="0"/>
        <w:autoSpaceDN w:val="0"/>
        <w:adjustRightInd w:val="0"/>
        <w:spacing w:after="0" w:line="240" w:lineRule="auto"/>
        <w:rPr>
          <w:b/>
          <w:bCs w:val="0"/>
          <w:sz w:val="26"/>
          <w:szCs w:val="26"/>
        </w:rPr>
      </w:pPr>
      <w:r w:rsidRPr="00F77058">
        <w:rPr>
          <w:b/>
          <w:bCs w:val="0"/>
          <w:sz w:val="26"/>
          <w:szCs w:val="26"/>
        </w:rPr>
        <w:t>(primárne vzdelanie – ročníky  2.,3.,4.) orientačné hodnoty</w:t>
      </w:r>
    </w:p>
    <w:p w:rsidR="004C2CF9" w:rsidRPr="00F77058" w:rsidRDefault="004C2CF9" w:rsidP="004C2CF9">
      <w:pPr>
        <w:autoSpaceDE w:val="0"/>
        <w:autoSpaceDN w:val="0"/>
        <w:adjustRightInd w:val="0"/>
        <w:spacing w:after="0" w:line="240" w:lineRule="auto"/>
        <w:rPr>
          <w:b/>
          <w:bCs w:val="0"/>
          <w:sz w:val="26"/>
          <w:szCs w:val="26"/>
        </w:rPr>
      </w:pPr>
      <w:r w:rsidRPr="00F77058">
        <w:rPr>
          <w:b/>
          <w:bCs w:val="0"/>
          <w:sz w:val="26"/>
          <w:szCs w:val="26"/>
        </w:rPr>
        <w:t xml:space="preserve">Známka %     vyjadrenie       Popis         Slovné vyjadrenie        </w:t>
      </w:r>
    </w:p>
    <w:p w:rsidR="004C2CF9" w:rsidRPr="00F77058" w:rsidRDefault="004C2CF9" w:rsidP="004C2CF9">
      <w:pPr>
        <w:autoSpaceDE w:val="0"/>
        <w:autoSpaceDN w:val="0"/>
        <w:adjustRightInd w:val="0"/>
        <w:spacing w:after="0" w:line="240" w:lineRule="auto"/>
        <w:rPr>
          <w:b/>
          <w:bCs w:val="0"/>
          <w:sz w:val="26"/>
          <w:szCs w:val="26"/>
        </w:rPr>
      </w:pPr>
    </w:p>
    <w:p w:rsidR="00826E74" w:rsidRPr="00F77058" w:rsidRDefault="004C2CF9" w:rsidP="00826E74">
      <w:pPr>
        <w:autoSpaceDE w:val="0"/>
        <w:autoSpaceDN w:val="0"/>
        <w:adjustRightInd w:val="0"/>
        <w:spacing w:after="0" w:line="240" w:lineRule="auto"/>
        <w:rPr>
          <w:sz w:val="26"/>
          <w:szCs w:val="26"/>
        </w:rPr>
      </w:pPr>
      <w:r w:rsidRPr="00F77058">
        <w:rPr>
          <w:b/>
          <w:bCs w:val="0"/>
          <w:sz w:val="26"/>
          <w:szCs w:val="26"/>
        </w:rPr>
        <w:t xml:space="preserve">1    </w:t>
      </w:r>
      <w:r w:rsidRPr="00F77058">
        <w:rPr>
          <w:sz w:val="26"/>
          <w:szCs w:val="26"/>
        </w:rPr>
        <w:t>100 – 90%                              Takmer bezchybný</w:t>
      </w:r>
      <w:r w:rsidR="00826E74">
        <w:rPr>
          <w:sz w:val="26"/>
          <w:szCs w:val="26"/>
        </w:rPr>
        <w:t>,</w:t>
      </w:r>
      <w:r w:rsidRPr="00F77058">
        <w:rPr>
          <w:sz w:val="26"/>
          <w:szCs w:val="26"/>
        </w:rPr>
        <w:t xml:space="preserve"> </w:t>
      </w:r>
      <w:r w:rsidR="00826E74">
        <w:rPr>
          <w:sz w:val="26"/>
          <w:szCs w:val="26"/>
        </w:rPr>
        <w:t>vynikajúci, vzorný</w:t>
      </w:r>
      <w:r w:rsidRPr="00F77058">
        <w:rPr>
          <w:sz w:val="26"/>
          <w:szCs w:val="26"/>
        </w:rPr>
        <w:t xml:space="preserve">, </w:t>
      </w:r>
      <w:r w:rsidR="00F03C9B">
        <w:rPr>
          <w:sz w:val="26"/>
          <w:szCs w:val="26"/>
        </w:rPr>
        <w:t>výborný.</w:t>
      </w:r>
      <w:r w:rsidRPr="00F77058">
        <w:rPr>
          <w:sz w:val="26"/>
          <w:szCs w:val="26"/>
        </w:rPr>
        <w:t xml:space="preserve">                                                                                                                                   </w:t>
      </w:r>
      <w:r w:rsidRPr="00F77058">
        <w:rPr>
          <w:b/>
          <w:bCs w:val="0"/>
          <w:sz w:val="26"/>
          <w:szCs w:val="26"/>
        </w:rPr>
        <w:t xml:space="preserve">2    </w:t>
      </w:r>
      <w:r w:rsidRPr="00F77058">
        <w:rPr>
          <w:sz w:val="26"/>
          <w:szCs w:val="26"/>
        </w:rPr>
        <w:t>89 – 80%</w:t>
      </w:r>
      <w:r w:rsidRPr="00F77058">
        <w:rPr>
          <w:sz w:val="26"/>
          <w:szCs w:val="26"/>
        </w:rPr>
        <w:tab/>
      </w:r>
      <w:r w:rsidRPr="00F77058">
        <w:rPr>
          <w:sz w:val="26"/>
          <w:szCs w:val="26"/>
        </w:rPr>
        <w:tab/>
      </w:r>
      <w:r w:rsidRPr="00F77058">
        <w:rPr>
          <w:sz w:val="26"/>
          <w:szCs w:val="26"/>
        </w:rPr>
        <w:tab/>
      </w:r>
      <w:r w:rsidRPr="00F77058">
        <w:rPr>
          <w:sz w:val="26"/>
          <w:szCs w:val="26"/>
        </w:rPr>
        <w:tab/>
        <w:t>Prevládajú</w:t>
      </w:r>
      <w:r w:rsidR="00826E74">
        <w:rPr>
          <w:sz w:val="26"/>
          <w:szCs w:val="26"/>
        </w:rPr>
        <w:t xml:space="preserve"> </w:t>
      </w:r>
      <w:r w:rsidR="00826E74" w:rsidRPr="00F77058">
        <w:rPr>
          <w:sz w:val="26"/>
          <w:szCs w:val="26"/>
        </w:rPr>
        <w:t>pozitívne zistenia,</w:t>
      </w:r>
      <w:r w:rsidR="00826E74">
        <w:rPr>
          <w:sz w:val="26"/>
          <w:szCs w:val="26"/>
        </w:rPr>
        <w:t xml:space="preserve"> </w:t>
      </w:r>
      <w:r w:rsidR="00826E74" w:rsidRPr="00F77058">
        <w:rPr>
          <w:sz w:val="26"/>
          <w:szCs w:val="26"/>
        </w:rPr>
        <w:t>malé chyby</w:t>
      </w:r>
      <w:r w:rsidR="00826E74">
        <w:rPr>
          <w:sz w:val="26"/>
          <w:szCs w:val="26"/>
        </w:rPr>
        <w:t>, veľmi</w:t>
      </w:r>
    </w:p>
    <w:p w:rsidR="004C2CF9" w:rsidRPr="00F77058" w:rsidRDefault="00826E74" w:rsidP="004C2CF9">
      <w:pPr>
        <w:autoSpaceDE w:val="0"/>
        <w:autoSpaceDN w:val="0"/>
        <w:adjustRightInd w:val="0"/>
        <w:spacing w:after="0" w:line="24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sidR="00F03C9B">
        <w:rPr>
          <w:sz w:val="26"/>
          <w:szCs w:val="26"/>
        </w:rPr>
        <w:t>d</w:t>
      </w:r>
      <w:r>
        <w:rPr>
          <w:sz w:val="26"/>
          <w:szCs w:val="26"/>
        </w:rPr>
        <w:t>obrý</w:t>
      </w:r>
      <w:r w:rsidR="00F03C9B">
        <w:rPr>
          <w:sz w:val="26"/>
          <w:szCs w:val="26"/>
        </w:rPr>
        <w:t>, chválitebný.</w:t>
      </w:r>
      <w:r w:rsidR="004C2CF9" w:rsidRPr="00F77058">
        <w:rPr>
          <w:sz w:val="26"/>
          <w:szCs w:val="26"/>
        </w:rPr>
        <w:t xml:space="preserve">                                                                                                                                                                                </w:t>
      </w:r>
      <w:r w:rsidR="004C2CF9" w:rsidRPr="00F77058">
        <w:rPr>
          <w:b/>
          <w:bCs w:val="0"/>
          <w:sz w:val="26"/>
          <w:szCs w:val="26"/>
        </w:rPr>
        <w:t>3    79</w:t>
      </w:r>
      <w:r w:rsidR="004C2CF9" w:rsidRPr="00F77058">
        <w:rPr>
          <w:sz w:val="26"/>
          <w:szCs w:val="26"/>
        </w:rPr>
        <w:t xml:space="preserve"> – 60%</w:t>
      </w:r>
      <w:r w:rsidR="004C2CF9" w:rsidRPr="00F77058">
        <w:rPr>
          <w:sz w:val="26"/>
          <w:szCs w:val="26"/>
        </w:rPr>
        <w:tab/>
      </w:r>
      <w:r w:rsidR="004C2CF9" w:rsidRPr="00F77058">
        <w:rPr>
          <w:sz w:val="26"/>
          <w:szCs w:val="26"/>
        </w:rPr>
        <w:tab/>
      </w:r>
      <w:r w:rsidR="004C2CF9" w:rsidRPr="00F77058">
        <w:rPr>
          <w:sz w:val="26"/>
          <w:szCs w:val="26"/>
        </w:rPr>
        <w:tab/>
      </w:r>
      <w:r w:rsidR="004C2CF9" w:rsidRPr="00F77058">
        <w:rPr>
          <w:sz w:val="26"/>
          <w:szCs w:val="26"/>
        </w:rPr>
        <w:tab/>
        <w:t>Pozitíva a</w:t>
      </w:r>
      <w:r w:rsidR="00F03C9B">
        <w:rPr>
          <w:sz w:val="26"/>
          <w:szCs w:val="26"/>
        </w:rPr>
        <w:t> </w:t>
      </w:r>
      <w:r w:rsidR="004C2CF9" w:rsidRPr="00F77058">
        <w:rPr>
          <w:sz w:val="26"/>
          <w:szCs w:val="26"/>
        </w:rPr>
        <w:t>negatíva</w:t>
      </w:r>
      <w:r w:rsidR="00F03C9B">
        <w:rPr>
          <w:sz w:val="26"/>
          <w:szCs w:val="26"/>
        </w:rPr>
        <w:t xml:space="preserve"> </w:t>
      </w:r>
      <w:r w:rsidR="00F03C9B" w:rsidRPr="00F77058">
        <w:rPr>
          <w:sz w:val="26"/>
          <w:szCs w:val="26"/>
        </w:rPr>
        <w:t>sú v</w:t>
      </w:r>
      <w:r w:rsidR="00F03C9B">
        <w:rPr>
          <w:sz w:val="26"/>
          <w:szCs w:val="26"/>
        </w:rPr>
        <w:t> </w:t>
      </w:r>
      <w:r w:rsidR="00F03C9B" w:rsidRPr="00F77058">
        <w:rPr>
          <w:sz w:val="26"/>
          <w:szCs w:val="26"/>
        </w:rPr>
        <w:t>rovnováhe</w:t>
      </w:r>
      <w:r w:rsidR="00F03C9B">
        <w:rPr>
          <w:sz w:val="26"/>
          <w:szCs w:val="26"/>
        </w:rPr>
        <w:t>,</w:t>
      </w:r>
      <w:r w:rsidR="00F03C9B" w:rsidRPr="00F03C9B">
        <w:rPr>
          <w:sz w:val="26"/>
          <w:szCs w:val="26"/>
        </w:rPr>
        <w:t xml:space="preserve"> </w:t>
      </w:r>
      <w:r w:rsidR="00F03C9B" w:rsidRPr="00F77058">
        <w:rPr>
          <w:sz w:val="26"/>
          <w:szCs w:val="26"/>
        </w:rPr>
        <w:t xml:space="preserve">priemerný, </w:t>
      </w:r>
    </w:p>
    <w:p w:rsidR="004C2CF9" w:rsidRPr="00F77058" w:rsidRDefault="004C2CF9" w:rsidP="004C2CF9">
      <w:pPr>
        <w:autoSpaceDE w:val="0"/>
        <w:autoSpaceDN w:val="0"/>
        <w:adjustRightInd w:val="0"/>
        <w:spacing w:after="0" w:line="240" w:lineRule="auto"/>
        <w:jc w:val="both"/>
        <w:rPr>
          <w:sz w:val="26"/>
          <w:szCs w:val="26"/>
        </w:rPr>
      </w:pPr>
      <w:r w:rsidRPr="00F77058">
        <w:rPr>
          <w:sz w:val="26"/>
          <w:szCs w:val="26"/>
        </w:rPr>
        <w:t xml:space="preserve">                                                       dobrý                                                                                                           </w:t>
      </w:r>
    </w:p>
    <w:p w:rsidR="00F03C9B" w:rsidRPr="00F77058" w:rsidRDefault="004C2CF9" w:rsidP="00F03C9B">
      <w:pPr>
        <w:autoSpaceDE w:val="0"/>
        <w:autoSpaceDN w:val="0"/>
        <w:adjustRightInd w:val="0"/>
        <w:spacing w:after="0" w:line="240" w:lineRule="auto"/>
        <w:jc w:val="both"/>
        <w:rPr>
          <w:sz w:val="26"/>
          <w:szCs w:val="26"/>
        </w:rPr>
      </w:pPr>
      <w:r w:rsidRPr="00F77058">
        <w:rPr>
          <w:b/>
          <w:bCs w:val="0"/>
          <w:sz w:val="26"/>
          <w:szCs w:val="26"/>
        </w:rPr>
        <w:t>4    5</w:t>
      </w:r>
      <w:r w:rsidRPr="00F77058">
        <w:rPr>
          <w:sz w:val="26"/>
          <w:szCs w:val="26"/>
        </w:rPr>
        <w:t>9 - 30  %</w:t>
      </w:r>
      <w:r w:rsidRPr="00F77058">
        <w:rPr>
          <w:sz w:val="26"/>
          <w:szCs w:val="26"/>
        </w:rPr>
        <w:tab/>
      </w:r>
      <w:r w:rsidRPr="00F77058">
        <w:rPr>
          <w:sz w:val="26"/>
          <w:szCs w:val="26"/>
        </w:rPr>
        <w:tab/>
      </w:r>
      <w:r w:rsidR="00F03C9B">
        <w:rPr>
          <w:sz w:val="26"/>
          <w:szCs w:val="26"/>
        </w:rPr>
        <w:tab/>
      </w:r>
      <w:r w:rsidRPr="00F77058">
        <w:rPr>
          <w:sz w:val="26"/>
          <w:szCs w:val="26"/>
        </w:rPr>
        <w:t>Prevaha</w:t>
      </w:r>
      <w:r w:rsidR="00F03C9B">
        <w:rPr>
          <w:sz w:val="26"/>
          <w:szCs w:val="26"/>
        </w:rPr>
        <w:t xml:space="preserve"> </w:t>
      </w:r>
      <w:r w:rsidR="00F03C9B" w:rsidRPr="00F77058">
        <w:rPr>
          <w:sz w:val="26"/>
          <w:szCs w:val="26"/>
        </w:rPr>
        <w:t>negatívnych</w:t>
      </w:r>
      <w:r w:rsidR="00F03C9B">
        <w:rPr>
          <w:sz w:val="26"/>
          <w:szCs w:val="26"/>
        </w:rPr>
        <w:t xml:space="preserve"> zistení, výrazne podpriemerný.</w:t>
      </w:r>
    </w:p>
    <w:p w:rsidR="004C2CF9" w:rsidRPr="00F77058" w:rsidRDefault="00F03C9B" w:rsidP="004C2CF9">
      <w:pPr>
        <w:autoSpaceDE w:val="0"/>
        <w:autoSpaceDN w:val="0"/>
        <w:adjustRightInd w:val="0"/>
        <w:spacing w:after="0" w:line="240" w:lineRule="auto"/>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sidRPr="00F77058">
        <w:rPr>
          <w:sz w:val="26"/>
          <w:szCs w:val="26"/>
        </w:rPr>
        <w:t>Citeľne</w:t>
      </w:r>
      <w:r>
        <w:rPr>
          <w:sz w:val="26"/>
          <w:szCs w:val="26"/>
        </w:rPr>
        <w:t xml:space="preserve"> </w:t>
      </w:r>
      <w:r w:rsidRPr="00F77058">
        <w:rPr>
          <w:sz w:val="26"/>
          <w:szCs w:val="26"/>
        </w:rPr>
        <w:t xml:space="preserve">slabé miesta, dostatočný                                                                                                                                                                             </w:t>
      </w:r>
      <w:r w:rsidR="004C2CF9" w:rsidRPr="00F77058">
        <w:rPr>
          <w:sz w:val="26"/>
          <w:szCs w:val="26"/>
        </w:rPr>
        <w:t xml:space="preserve">                                                                                                                                                                         </w:t>
      </w:r>
    </w:p>
    <w:p w:rsidR="004C2CF9" w:rsidRDefault="004C2CF9" w:rsidP="004C2CF9">
      <w:pPr>
        <w:autoSpaceDE w:val="0"/>
        <w:autoSpaceDN w:val="0"/>
        <w:adjustRightInd w:val="0"/>
        <w:spacing w:after="0" w:line="240" w:lineRule="auto"/>
        <w:rPr>
          <w:b/>
          <w:sz w:val="26"/>
          <w:szCs w:val="26"/>
        </w:rPr>
      </w:pPr>
      <w:r w:rsidRPr="00F77058">
        <w:rPr>
          <w:b/>
          <w:sz w:val="26"/>
          <w:szCs w:val="26"/>
        </w:rPr>
        <w:t xml:space="preserve">5    29% - 0%     </w:t>
      </w:r>
      <w:r w:rsidR="00F03C9B">
        <w:rPr>
          <w:b/>
          <w:sz w:val="26"/>
          <w:szCs w:val="26"/>
        </w:rPr>
        <w:t xml:space="preserve">                         </w:t>
      </w:r>
      <w:r w:rsidRPr="00F77058">
        <w:rPr>
          <w:b/>
          <w:sz w:val="26"/>
          <w:szCs w:val="26"/>
        </w:rPr>
        <w:t xml:space="preserve"> nedostatočný</w:t>
      </w:r>
    </w:p>
    <w:p w:rsidR="004C2CF9" w:rsidRPr="00F77058" w:rsidRDefault="004C2CF9" w:rsidP="004C2CF9">
      <w:pPr>
        <w:autoSpaceDE w:val="0"/>
        <w:autoSpaceDN w:val="0"/>
        <w:adjustRightInd w:val="0"/>
        <w:spacing w:after="0" w:line="240" w:lineRule="auto"/>
        <w:rPr>
          <w:b/>
          <w:sz w:val="26"/>
          <w:szCs w:val="26"/>
        </w:rPr>
      </w:pPr>
    </w:p>
    <w:p w:rsidR="004C2CF9" w:rsidRPr="00F77058" w:rsidRDefault="004C2CF9" w:rsidP="004C2CF9">
      <w:pPr>
        <w:pStyle w:val="Normlnywebov"/>
        <w:spacing w:after="240" w:afterAutospacing="0"/>
        <w:rPr>
          <w:b/>
          <w:sz w:val="26"/>
          <w:szCs w:val="26"/>
        </w:rPr>
      </w:pPr>
      <w:r w:rsidRPr="00F77058">
        <w:rPr>
          <w:b/>
          <w:sz w:val="26"/>
          <w:szCs w:val="26"/>
        </w:rPr>
        <w:t xml:space="preserve">Spätná väzba pre rodičov: </w:t>
      </w:r>
    </w:p>
    <w:p w:rsidR="00F03C9B" w:rsidRPr="00F77058" w:rsidRDefault="004C2CF9" w:rsidP="002F6C48">
      <w:pPr>
        <w:spacing w:after="0" w:line="240" w:lineRule="auto"/>
        <w:rPr>
          <w:sz w:val="26"/>
          <w:szCs w:val="26"/>
        </w:rPr>
      </w:pPr>
      <w:r w:rsidRPr="00F77058">
        <w:rPr>
          <w:sz w:val="26"/>
          <w:szCs w:val="26"/>
        </w:rPr>
        <w:lastRenderedPageBreak/>
        <w:t xml:space="preserve">– klasická žiacka knižka, </w:t>
      </w:r>
      <w:r w:rsidRPr="00F77058">
        <w:rPr>
          <w:sz w:val="26"/>
          <w:szCs w:val="26"/>
        </w:rPr>
        <w:br/>
        <w:t xml:space="preserve">– internetová žiacka knižka, </w:t>
      </w:r>
      <w:r w:rsidRPr="00F77058">
        <w:rPr>
          <w:sz w:val="26"/>
          <w:szCs w:val="26"/>
        </w:rPr>
        <w:br/>
        <w:t xml:space="preserve">– forma klasického triedneho aktívu rodičov, </w:t>
      </w:r>
      <w:r w:rsidRPr="00F77058">
        <w:rPr>
          <w:sz w:val="26"/>
          <w:szCs w:val="26"/>
        </w:rPr>
        <w:br/>
        <w:t>– forma osobných konzultácii raz štvrťročne v termíne, ktorý určí rodič, za účastí žiaka  a triedneho  učiteľa ,  prípadne podľa potreby iných  učiteľov.</w:t>
      </w:r>
    </w:p>
    <w:p w:rsidR="004C2CF9" w:rsidRPr="00F55980" w:rsidRDefault="004C2CF9" w:rsidP="004C2CF9">
      <w:pPr>
        <w:autoSpaceDE w:val="0"/>
        <w:autoSpaceDN w:val="0"/>
        <w:adjustRightInd w:val="0"/>
        <w:spacing w:line="240" w:lineRule="auto"/>
        <w:rPr>
          <w:b/>
          <w:bCs w:val="0"/>
          <w:sz w:val="26"/>
          <w:szCs w:val="26"/>
        </w:rPr>
      </w:pPr>
      <w:r w:rsidRPr="00F55980">
        <w:rPr>
          <w:b/>
          <w:bCs w:val="0"/>
          <w:sz w:val="26"/>
          <w:szCs w:val="26"/>
        </w:rPr>
        <w:t>H</w:t>
      </w:r>
      <w:r>
        <w:rPr>
          <w:b/>
          <w:bCs w:val="0"/>
          <w:sz w:val="26"/>
          <w:szCs w:val="26"/>
        </w:rPr>
        <w:t>ODNOTENIE PROSPECHU PRE ISCED 2</w:t>
      </w:r>
    </w:p>
    <w:p w:rsidR="004C2CF9" w:rsidRPr="00F77058" w:rsidRDefault="004C2CF9" w:rsidP="004C2CF9">
      <w:pPr>
        <w:pStyle w:val="Zarkazkladnhotextu"/>
        <w:suppressAutoHyphens/>
        <w:spacing w:before="120" w:after="0"/>
        <w:ind w:left="0"/>
        <w:jc w:val="both"/>
        <w:rPr>
          <w:sz w:val="26"/>
          <w:szCs w:val="26"/>
        </w:rPr>
      </w:pPr>
      <w:r w:rsidRPr="00F77058">
        <w:rPr>
          <w:sz w:val="26"/>
          <w:szCs w:val="26"/>
        </w:rPr>
        <w:t xml:space="preserve">Cieľom </w:t>
      </w:r>
      <w:r w:rsidRPr="00F77058">
        <w:rPr>
          <w:b/>
          <w:sz w:val="26"/>
          <w:szCs w:val="26"/>
        </w:rPr>
        <w:t>hodnotenia vzdelávacích výsledkov žiakov v škole</w:t>
      </w:r>
      <w:r w:rsidRPr="00F77058">
        <w:rPr>
          <w:sz w:val="26"/>
          <w:szCs w:val="26"/>
        </w:rPr>
        <w:t xml:space="preserve"> je poskytnúť žiakovi a jeho rodičom spätnú väzbu o tom, ako žiak zvládol danú problematiku, v čom má nedostatky, kde má rezervy, aké sú jeho pokroky. Súčasťou hodnotenia je tiež povzbudenie do ďalšej práce, návod, ako postupovať pri odstraňovaní nedostatkov. </w:t>
      </w:r>
    </w:p>
    <w:p w:rsidR="004C2CF9" w:rsidRPr="00F77058" w:rsidRDefault="004C2CF9" w:rsidP="004C2CF9">
      <w:pPr>
        <w:pStyle w:val="Zarkazkladnhotextu"/>
        <w:suppressAutoHyphens/>
        <w:spacing w:before="120" w:after="0"/>
        <w:ind w:left="0"/>
        <w:jc w:val="both"/>
        <w:rPr>
          <w:sz w:val="26"/>
          <w:szCs w:val="26"/>
        </w:rPr>
      </w:pPr>
      <w:r w:rsidRPr="00F77058">
        <w:rPr>
          <w:sz w:val="26"/>
          <w:szCs w:val="26"/>
        </w:rPr>
        <w:t>Cieľom je ohodnotiť prepojenie vedomostí so zručnosťami a spôsobilosťami.</w:t>
      </w:r>
    </w:p>
    <w:p w:rsidR="004C2CF9" w:rsidRPr="00F77058" w:rsidRDefault="004C2CF9" w:rsidP="004C2CF9">
      <w:pPr>
        <w:pStyle w:val="Normlnywebov"/>
        <w:spacing w:after="240" w:afterAutospacing="0"/>
        <w:jc w:val="both"/>
        <w:rPr>
          <w:sz w:val="26"/>
          <w:szCs w:val="26"/>
        </w:rPr>
      </w:pPr>
      <w:r w:rsidRPr="00F77058">
        <w:rPr>
          <w:sz w:val="26"/>
          <w:szCs w:val="26"/>
        </w:rPr>
        <w:t>Pri hodnotení a klasifikácii výsledkov žiakov  budeme vychádzať zo zákona č. 245/2008 Z. z., zo dňa 22. mája 2008 o výchove a vzdelávaní (školský zákon), §§ 54 – 57 , Metodického pokynu na hodnotenie a klasifikáciu žiakov č.22/2011 a 32/2011. Budeme dbať na to, aby sme prostredníctvom hodnotenia nerozdeľovali žiakov na úspešných a neúspešných. Hodnotenie budeme robiť na základe určitých kritérií, prostredníctvom ktorých budeme sledovať vývoj žiaka. Pri hodnotení učebných výsledkov žiakov so špeciálnymi výchovno-vzdelávacími potrebami budeme brať do úvahy možný vplyv zdravotného znevýhodnenia žiaka na jeho školský výkon. Budeme odlišovať hodnotenie spôsobilostí od hodnotenia správania</w:t>
      </w:r>
      <w:r w:rsidRPr="00F77058">
        <w:rPr>
          <w:i/>
          <w:sz w:val="26"/>
          <w:szCs w:val="26"/>
        </w:rPr>
        <w:t>.</w:t>
      </w:r>
    </w:p>
    <w:p w:rsidR="004C2CF9" w:rsidRPr="00C71B40" w:rsidRDefault="004C2CF9" w:rsidP="004C2CF9">
      <w:pPr>
        <w:pStyle w:val="Normlnywebov"/>
        <w:spacing w:after="240" w:afterAutospacing="0"/>
        <w:rPr>
          <w:sz w:val="26"/>
          <w:szCs w:val="26"/>
        </w:rPr>
      </w:pPr>
      <w:r w:rsidRPr="00F77058">
        <w:rPr>
          <w:b/>
          <w:sz w:val="26"/>
          <w:szCs w:val="26"/>
        </w:rPr>
        <w:t xml:space="preserve">V nižšom sekundárnom  vzdelávaní budú pri klasifikácií  všetkých predmetov používané známky. </w:t>
      </w:r>
      <w:r w:rsidRPr="00F77058">
        <w:rPr>
          <w:sz w:val="26"/>
          <w:szCs w:val="26"/>
        </w:rPr>
        <w:t xml:space="preserve">Podľa predpísanej legislatívy budú hodnotení žiaci so špeciálnymi výchovným potrebami, prihliadajúc individuálne na každého žiaka. </w:t>
      </w:r>
      <w:r w:rsidRPr="00F77058">
        <w:rPr>
          <w:sz w:val="26"/>
          <w:szCs w:val="26"/>
        </w:rPr>
        <w:br/>
        <w:t xml:space="preserve">Správane žiakov bude hodnotené podľa spätnej legislatívy. V hodnotení správania sa žiaka bude zohľadňovaná podľa vypracovaných k1térií v školskom poriadku pre žiakov s informovaným súhlasom zákonného zástupcu aj dochádzka žiaka do školy. </w:t>
      </w:r>
    </w:p>
    <w:p w:rsidR="004C2CF9" w:rsidRPr="00F77058" w:rsidRDefault="004C2CF9" w:rsidP="004C2CF9">
      <w:pPr>
        <w:autoSpaceDE w:val="0"/>
        <w:autoSpaceDN w:val="0"/>
        <w:adjustRightInd w:val="0"/>
        <w:spacing w:after="0" w:line="240" w:lineRule="auto"/>
        <w:jc w:val="both"/>
        <w:rPr>
          <w:sz w:val="26"/>
          <w:szCs w:val="26"/>
        </w:rPr>
      </w:pPr>
      <w:r w:rsidRPr="00F77058">
        <w:rPr>
          <w:b/>
          <w:sz w:val="26"/>
          <w:szCs w:val="26"/>
        </w:rPr>
        <w:t>Správanie sa žiakov</w:t>
      </w:r>
      <w:r w:rsidRPr="00F77058">
        <w:rPr>
          <w:sz w:val="26"/>
          <w:szCs w:val="26"/>
        </w:rPr>
        <w:t xml:space="preserve"> v škole určuje vnútorný školský poriadok žiakov školy v zmysle §153 Zákona c. 245/2008 o výchove a vzdelávaní. Školský poriadok vydal riaditeľ školy po prerokovaní so školskou radou a v pedagogickej rade. Školský poriadok upravuje najmä podrobnosti:</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b/>
          <w:sz w:val="26"/>
          <w:szCs w:val="26"/>
        </w:rPr>
      </w:pPr>
      <w:r w:rsidRPr="00F77058">
        <w:rPr>
          <w:rFonts w:ascii="Times New Roman" w:hAnsi="Times New Roman"/>
          <w:b/>
          <w:sz w:val="26"/>
          <w:szCs w:val="26"/>
        </w:rPr>
        <w:t>o výkone práv a povinností detí , žiakov a ich zákonných zástupcov v škole, pravidlá</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b/>
          <w:sz w:val="26"/>
          <w:szCs w:val="26"/>
        </w:rPr>
      </w:pPr>
      <w:r w:rsidRPr="00F77058">
        <w:rPr>
          <w:rFonts w:ascii="Times New Roman" w:hAnsi="Times New Roman"/>
          <w:b/>
          <w:sz w:val="26"/>
          <w:szCs w:val="26"/>
        </w:rPr>
        <w:t>vzájomných vzťahov a vzťahov s pedagogickými zamestnancami a ďalšími</w:t>
      </w:r>
    </w:p>
    <w:p w:rsidR="004C2CF9" w:rsidRPr="00F77058" w:rsidRDefault="004C2CF9" w:rsidP="004C2CF9">
      <w:pPr>
        <w:autoSpaceDE w:val="0"/>
        <w:autoSpaceDN w:val="0"/>
        <w:adjustRightInd w:val="0"/>
        <w:spacing w:after="0" w:line="240" w:lineRule="auto"/>
        <w:rPr>
          <w:b/>
          <w:sz w:val="26"/>
          <w:szCs w:val="26"/>
        </w:rPr>
      </w:pPr>
      <w:r w:rsidRPr="00F77058">
        <w:rPr>
          <w:b/>
          <w:sz w:val="26"/>
          <w:szCs w:val="26"/>
        </w:rPr>
        <w:t>zamestnancami školy</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b/>
          <w:sz w:val="26"/>
          <w:szCs w:val="26"/>
        </w:rPr>
      </w:pPr>
      <w:r w:rsidRPr="00F77058">
        <w:rPr>
          <w:rFonts w:ascii="Times New Roman" w:hAnsi="Times New Roman"/>
          <w:b/>
          <w:sz w:val="26"/>
          <w:szCs w:val="26"/>
        </w:rPr>
        <w:t>o prevádzke a vnútornom režime školy</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b/>
          <w:sz w:val="26"/>
          <w:szCs w:val="26"/>
        </w:rPr>
      </w:pPr>
      <w:r w:rsidRPr="00F77058">
        <w:rPr>
          <w:rFonts w:ascii="Times New Roman" w:hAnsi="Times New Roman"/>
          <w:b/>
          <w:sz w:val="26"/>
          <w:szCs w:val="26"/>
        </w:rPr>
        <w:t>podmienkach na zaistenie bezpečnosti a ochrany zdravia detí a žiakov a ich ochrany</w:t>
      </w:r>
      <w:r>
        <w:rPr>
          <w:rFonts w:ascii="Times New Roman" w:hAnsi="Times New Roman"/>
          <w:b/>
          <w:sz w:val="26"/>
          <w:szCs w:val="26"/>
        </w:rPr>
        <w:t xml:space="preserve"> </w:t>
      </w:r>
      <w:r w:rsidRPr="00F77058">
        <w:rPr>
          <w:rFonts w:ascii="Times New Roman" w:hAnsi="Times New Roman"/>
          <w:b/>
          <w:sz w:val="26"/>
          <w:szCs w:val="26"/>
        </w:rPr>
        <w:t>pred sociálno- patologickými javmi, diskrimináciou alebo násilím</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b/>
          <w:sz w:val="26"/>
          <w:szCs w:val="26"/>
        </w:rPr>
      </w:pPr>
      <w:r w:rsidRPr="00F77058">
        <w:rPr>
          <w:rFonts w:ascii="Times New Roman" w:hAnsi="Times New Roman"/>
          <w:b/>
          <w:sz w:val="26"/>
          <w:szCs w:val="26"/>
        </w:rPr>
        <w:t>podmienkach nakladania s majetkom školy.</w:t>
      </w:r>
    </w:p>
    <w:p w:rsidR="004C2CF9" w:rsidRPr="00F77058" w:rsidRDefault="004C2CF9" w:rsidP="004C2CF9">
      <w:pPr>
        <w:autoSpaceDE w:val="0"/>
        <w:autoSpaceDN w:val="0"/>
        <w:adjustRightInd w:val="0"/>
        <w:spacing w:after="0" w:line="240" w:lineRule="auto"/>
        <w:rPr>
          <w:sz w:val="26"/>
          <w:szCs w:val="26"/>
        </w:rPr>
      </w:pPr>
      <w:r w:rsidRPr="00F77058">
        <w:rPr>
          <w:sz w:val="26"/>
          <w:szCs w:val="26"/>
        </w:rPr>
        <w:t>Žiakom školy umožňuje účasť na súťažiach so súhlasom riaditeľa školy.</w:t>
      </w:r>
    </w:p>
    <w:p w:rsidR="004C2CF9" w:rsidRPr="00F77058" w:rsidRDefault="004C2CF9" w:rsidP="004C2CF9">
      <w:pPr>
        <w:autoSpaceDE w:val="0"/>
        <w:autoSpaceDN w:val="0"/>
        <w:adjustRightInd w:val="0"/>
        <w:spacing w:after="0" w:line="240" w:lineRule="auto"/>
        <w:rPr>
          <w:sz w:val="26"/>
          <w:szCs w:val="26"/>
        </w:rPr>
      </w:pPr>
      <w:r w:rsidRPr="00F77058">
        <w:rPr>
          <w:sz w:val="26"/>
          <w:szCs w:val="26"/>
        </w:rPr>
        <w:t>Školský poriadok je zverejnený v priestoroch školy - v každej triede, odborných učebniach na</w:t>
      </w:r>
      <w:r>
        <w:rPr>
          <w:sz w:val="26"/>
          <w:szCs w:val="26"/>
        </w:rPr>
        <w:t xml:space="preserve"> </w:t>
      </w:r>
      <w:r w:rsidRPr="00F77058">
        <w:rPr>
          <w:sz w:val="26"/>
          <w:szCs w:val="26"/>
        </w:rPr>
        <w:t>webovej stránke školy.</w:t>
      </w:r>
    </w:p>
    <w:p w:rsidR="004C2CF9" w:rsidRPr="00F77058" w:rsidRDefault="004C2CF9" w:rsidP="004C2CF9">
      <w:pPr>
        <w:autoSpaceDE w:val="0"/>
        <w:autoSpaceDN w:val="0"/>
        <w:adjustRightInd w:val="0"/>
        <w:spacing w:after="0" w:line="240" w:lineRule="auto"/>
        <w:rPr>
          <w:sz w:val="26"/>
          <w:szCs w:val="26"/>
        </w:rPr>
      </w:pPr>
      <w:r w:rsidRPr="00F77058">
        <w:rPr>
          <w:b/>
          <w:sz w:val="26"/>
          <w:szCs w:val="26"/>
        </w:rPr>
        <w:t>Školský poriadok</w:t>
      </w:r>
      <w:r w:rsidRPr="00F77058">
        <w:rPr>
          <w:sz w:val="26"/>
          <w:szCs w:val="26"/>
        </w:rPr>
        <w:t xml:space="preserve"> našej školy je zameraný na dodržiavanie bezpečnosti pri správaní sa žiakov v škole. Je tvorený z jednotlivých oblastí správania žiakov ktorými sú :</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lastRenderedPageBreak/>
        <w:t>dochádzka do školy</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správanie sa na vyučovaní</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správanie sa cez prestávky</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správanie sa žiakov v školskej jedálni</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starostlivosť o zdravie, vzájomné medziľudské vzťahy</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starostlivosť o školské zariadenie, školské potreby a učebnice</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správanie sa žiakov na záujmových krúžkoch, , výletoch, exkurziách, brigádach,</w:t>
      </w:r>
    </w:p>
    <w:p w:rsidR="004C2CF9" w:rsidRPr="00F77058" w:rsidRDefault="004C2CF9" w:rsidP="004C2CF9">
      <w:pPr>
        <w:autoSpaceDE w:val="0"/>
        <w:autoSpaceDN w:val="0"/>
        <w:adjustRightInd w:val="0"/>
        <w:spacing w:after="0" w:line="240" w:lineRule="auto"/>
        <w:rPr>
          <w:sz w:val="26"/>
          <w:szCs w:val="26"/>
        </w:rPr>
      </w:pPr>
      <w:r w:rsidRPr="00F77058">
        <w:rPr>
          <w:sz w:val="26"/>
          <w:szCs w:val="26"/>
        </w:rPr>
        <w:t>športových akciách, na súťažiach a na iných mimoškolských akciách</w:t>
      </w:r>
    </w:p>
    <w:p w:rsidR="004C2CF9" w:rsidRPr="00F77058" w:rsidRDefault="004C2CF9" w:rsidP="004C2CF9">
      <w:pPr>
        <w:autoSpaceDE w:val="0"/>
        <w:autoSpaceDN w:val="0"/>
        <w:adjustRightInd w:val="0"/>
        <w:spacing w:after="0" w:line="240" w:lineRule="auto"/>
        <w:rPr>
          <w:sz w:val="26"/>
          <w:szCs w:val="26"/>
        </w:rPr>
      </w:pPr>
      <w:r w:rsidRPr="00F77058">
        <w:rPr>
          <w:sz w:val="26"/>
          <w:szCs w:val="26"/>
        </w:rPr>
        <w:t>organizovaných školou, alebo na ktorých sa škola zúčastňuje</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správanie sa žiakov mimo školy ( prezentácia školy, dobré meno školy,</w:t>
      </w:r>
    </w:p>
    <w:p w:rsidR="004C2CF9" w:rsidRPr="00F77058" w:rsidRDefault="004C2CF9" w:rsidP="004C2CF9">
      <w:pPr>
        <w:autoSpaceDE w:val="0"/>
        <w:autoSpaceDN w:val="0"/>
        <w:adjustRightInd w:val="0"/>
        <w:spacing w:after="0" w:line="240" w:lineRule="auto"/>
        <w:rPr>
          <w:sz w:val="26"/>
          <w:szCs w:val="26"/>
        </w:rPr>
      </w:pPr>
      <w:r w:rsidRPr="00F77058">
        <w:rPr>
          <w:sz w:val="26"/>
          <w:szCs w:val="26"/>
        </w:rPr>
        <w:t>starostlivosť o zdravie, zákony)</w:t>
      </w:r>
    </w:p>
    <w:p w:rsidR="004C2CF9" w:rsidRPr="00F77058"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pravidlá správania v odborných učebniach</w:t>
      </w:r>
    </w:p>
    <w:p w:rsidR="004C2CF9" w:rsidRDefault="004C2CF9" w:rsidP="004C2CF9">
      <w:pPr>
        <w:pStyle w:val="Odsekzoznamu"/>
        <w:numPr>
          <w:ilvl w:val="0"/>
          <w:numId w:val="22"/>
        </w:numPr>
        <w:autoSpaceDE w:val="0"/>
        <w:autoSpaceDN w:val="0"/>
        <w:adjustRightInd w:val="0"/>
        <w:spacing w:after="0" w:line="240" w:lineRule="auto"/>
        <w:rPr>
          <w:rFonts w:ascii="Times New Roman" w:hAnsi="Times New Roman"/>
          <w:sz w:val="26"/>
          <w:szCs w:val="26"/>
        </w:rPr>
      </w:pPr>
      <w:r w:rsidRPr="00F77058">
        <w:rPr>
          <w:rFonts w:ascii="Times New Roman" w:hAnsi="Times New Roman"/>
          <w:sz w:val="26"/>
          <w:szCs w:val="26"/>
        </w:rPr>
        <w:t>odmeny a výchovné opatrenia</w:t>
      </w:r>
    </w:p>
    <w:p w:rsidR="004C2CF9" w:rsidRPr="00481A2F" w:rsidRDefault="004C2CF9" w:rsidP="004C2CF9">
      <w:pPr>
        <w:autoSpaceDE w:val="0"/>
        <w:autoSpaceDN w:val="0"/>
        <w:adjustRightInd w:val="0"/>
        <w:spacing w:after="0" w:line="240" w:lineRule="auto"/>
        <w:rPr>
          <w:sz w:val="26"/>
          <w:szCs w:val="26"/>
        </w:rPr>
      </w:pPr>
    </w:p>
    <w:p w:rsidR="004C2CF9" w:rsidRPr="00F77058" w:rsidRDefault="004C2CF9" w:rsidP="004C2CF9">
      <w:pPr>
        <w:autoSpaceDE w:val="0"/>
        <w:autoSpaceDN w:val="0"/>
        <w:adjustRightInd w:val="0"/>
        <w:spacing w:after="0"/>
        <w:rPr>
          <w:sz w:val="26"/>
          <w:szCs w:val="26"/>
        </w:rPr>
      </w:pPr>
    </w:p>
    <w:p w:rsidR="004C2CF9" w:rsidRPr="00F77058" w:rsidRDefault="004C2CF9" w:rsidP="004C2CF9">
      <w:pPr>
        <w:autoSpaceDE w:val="0"/>
        <w:autoSpaceDN w:val="0"/>
        <w:adjustRightInd w:val="0"/>
        <w:spacing w:line="240" w:lineRule="auto"/>
        <w:rPr>
          <w:b/>
          <w:bCs w:val="0"/>
          <w:sz w:val="26"/>
          <w:szCs w:val="26"/>
        </w:rPr>
      </w:pPr>
      <w:r w:rsidRPr="00F77058">
        <w:rPr>
          <w:b/>
          <w:bCs w:val="0"/>
          <w:sz w:val="26"/>
          <w:szCs w:val="26"/>
        </w:rPr>
        <w:t>HODNOTENIE PROSPECHU PRE ISCED 2</w:t>
      </w:r>
    </w:p>
    <w:p w:rsidR="004C2CF9" w:rsidRPr="00F77058" w:rsidRDefault="004C2CF9" w:rsidP="004C2CF9">
      <w:pPr>
        <w:autoSpaceDE w:val="0"/>
        <w:autoSpaceDN w:val="0"/>
        <w:adjustRightInd w:val="0"/>
        <w:spacing w:line="240" w:lineRule="auto"/>
        <w:rPr>
          <w:b/>
          <w:bCs w:val="0"/>
          <w:sz w:val="26"/>
          <w:szCs w:val="26"/>
        </w:rPr>
      </w:pPr>
      <w:r w:rsidRPr="00F77058">
        <w:rPr>
          <w:b/>
          <w:bCs w:val="0"/>
          <w:sz w:val="26"/>
          <w:szCs w:val="26"/>
        </w:rPr>
        <w:t>(sekundárne vzdelanie – ročníky 5.,6.,7.,8.,9.) orientačné hodnoty</w:t>
      </w:r>
    </w:p>
    <w:p w:rsidR="004C2CF9" w:rsidRPr="00F77058" w:rsidRDefault="004C2CF9" w:rsidP="004C2CF9">
      <w:pPr>
        <w:autoSpaceDE w:val="0"/>
        <w:autoSpaceDN w:val="0"/>
        <w:adjustRightInd w:val="0"/>
        <w:spacing w:after="0" w:line="240" w:lineRule="auto"/>
        <w:rPr>
          <w:b/>
          <w:bCs w:val="0"/>
          <w:sz w:val="26"/>
          <w:szCs w:val="26"/>
        </w:rPr>
      </w:pPr>
      <w:r w:rsidRPr="00F77058">
        <w:rPr>
          <w:b/>
          <w:bCs w:val="0"/>
          <w:sz w:val="26"/>
          <w:szCs w:val="26"/>
        </w:rPr>
        <w:t>Známka        %   vyjadrenie</w:t>
      </w:r>
    </w:p>
    <w:p w:rsidR="004C2CF9" w:rsidRPr="00F77058" w:rsidRDefault="004C2CF9" w:rsidP="004C2CF9">
      <w:pPr>
        <w:autoSpaceDE w:val="0"/>
        <w:autoSpaceDN w:val="0"/>
        <w:adjustRightInd w:val="0"/>
        <w:spacing w:after="0" w:line="240" w:lineRule="auto"/>
        <w:rPr>
          <w:b/>
          <w:bCs w:val="0"/>
          <w:sz w:val="26"/>
          <w:szCs w:val="26"/>
        </w:rPr>
      </w:pPr>
      <w:r w:rsidRPr="00F77058">
        <w:rPr>
          <w:b/>
          <w:bCs w:val="0"/>
          <w:sz w:val="26"/>
          <w:szCs w:val="26"/>
        </w:rPr>
        <w:t xml:space="preserve">Popis                                                </w:t>
      </w:r>
      <w:r w:rsidRPr="00F77058">
        <w:rPr>
          <w:b/>
          <w:bCs w:val="0"/>
          <w:sz w:val="26"/>
          <w:szCs w:val="26"/>
        </w:rPr>
        <w:tab/>
        <w:t xml:space="preserve">Slovné vyjadrenie                                    </w:t>
      </w:r>
    </w:p>
    <w:p w:rsidR="004C2CF9" w:rsidRPr="00F77058" w:rsidRDefault="004C2CF9" w:rsidP="004C2CF9">
      <w:pPr>
        <w:autoSpaceDE w:val="0"/>
        <w:autoSpaceDN w:val="0"/>
        <w:adjustRightInd w:val="0"/>
        <w:spacing w:after="0" w:line="240" w:lineRule="auto"/>
        <w:rPr>
          <w:sz w:val="26"/>
          <w:szCs w:val="26"/>
        </w:rPr>
      </w:pPr>
      <w:r w:rsidRPr="00F77058">
        <w:rPr>
          <w:b/>
          <w:bCs w:val="0"/>
          <w:sz w:val="26"/>
          <w:szCs w:val="26"/>
        </w:rPr>
        <w:t>1</w:t>
      </w:r>
      <w:r w:rsidRPr="00F77058">
        <w:rPr>
          <w:b/>
          <w:bCs w:val="0"/>
          <w:sz w:val="26"/>
          <w:szCs w:val="26"/>
        </w:rPr>
        <w:tab/>
      </w:r>
      <w:r w:rsidRPr="00F77058">
        <w:rPr>
          <w:b/>
          <w:bCs w:val="0"/>
          <w:sz w:val="26"/>
          <w:szCs w:val="26"/>
        </w:rPr>
        <w:tab/>
      </w:r>
      <w:r w:rsidRPr="00F77058">
        <w:rPr>
          <w:sz w:val="26"/>
          <w:szCs w:val="26"/>
        </w:rPr>
        <w:t xml:space="preserve">100 – 90%    </w:t>
      </w:r>
      <w:r w:rsidRPr="00F77058">
        <w:rPr>
          <w:sz w:val="26"/>
          <w:szCs w:val="26"/>
        </w:rPr>
        <w:tab/>
        <w:t xml:space="preserve">            Takmer bezchybný vynikajúci, vzorný, bezchybný, výborný,                                                                                                                                    </w:t>
      </w:r>
    </w:p>
    <w:p w:rsidR="004C2CF9" w:rsidRPr="00F77058" w:rsidRDefault="004C2CF9" w:rsidP="004C2CF9">
      <w:pPr>
        <w:autoSpaceDE w:val="0"/>
        <w:autoSpaceDN w:val="0"/>
        <w:adjustRightInd w:val="0"/>
        <w:spacing w:after="0" w:line="240" w:lineRule="auto"/>
        <w:rPr>
          <w:sz w:val="26"/>
          <w:szCs w:val="26"/>
        </w:rPr>
      </w:pPr>
      <w:r w:rsidRPr="00F77058">
        <w:rPr>
          <w:b/>
          <w:bCs w:val="0"/>
          <w:sz w:val="26"/>
          <w:szCs w:val="26"/>
        </w:rPr>
        <w:t xml:space="preserve">2 </w:t>
      </w:r>
      <w:r w:rsidRPr="00F77058">
        <w:rPr>
          <w:b/>
          <w:bCs w:val="0"/>
          <w:sz w:val="26"/>
          <w:szCs w:val="26"/>
        </w:rPr>
        <w:tab/>
      </w:r>
      <w:r w:rsidRPr="00F77058">
        <w:rPr>
          <w:b/>
          <w:bCs w:val="0"/>
          <w:sz w:val="26"/>
          <w:szCs w:val="26"/>
        </w:rPr>
        <w:tab/>
      </w:r>
      <w:r w:rsidRPr="00F77058">
        <w:rPr>
          <w:sz w:val="26"/>
          <w:szCs w:val="26"/>
        </w:rPr>
        <w:t>89 – 75%</w:t>
      </w:r>
      <w:r w:rsidRPr="00F77058">
        <w:rPr>
          <w:sz w:val="26"/>
          <w:szCs w:val="26"/>
        </w:rPr>
        <w:tab/>
      </w:r>
      <w:r w:rsidRPr="00F77058">
        <w:rPr>
          <w:sz w:val="26"/>
          <w:szCs w:val="26"/>
        </w:rPr>
        <w:tab/>
        <w:t>Prevládajú pozitívne zistenia, malé chyby, nadpriemerný</w:t>
      </w:r>
    </w:p>
    <w:p w:rsidR="004C2CF9" w:rsidRPr="00F77058" w:rsidRDefault="004C2CF9" w:rsidP="004C2CF9">
      <w:pPr>
        <w:autoSpaceDE w:val="0"/>
        <w:autoSpaceDN w:val="0"/>
        <w:adjustRightInd w:val="0"/>
        <w:spacing w:after="0" w:line="240" w:lineRule="auto"/>
        <w:jc w:val="both"/>
        <w:rPr>
          <w:sz w:val="26"/>
          <w:szCs w:val="26"/>
        </w:rPr>
      </w:pPr>
      <w:r w:rsidRPr="00F77058">
        <w:rPr>
          <w:b/>
          <w:bCs w:val="0"/>
          <w:sz w:val="26"/>
          <w:szCs w:val="26"/>
        </w:rPr>
        <w:t xml:space="preserve">3 </w:t>
      </w:r>
      <w:r w:rsidRPr="00F77058">
        <w:rPr>
          <w:b/>
          <w:bCs w:val="0"/>
          <w:sz w:val="26"/>
          <w:szCs w:val="26"/>
        </w:rPr>
        <w:tab/>
      </w:r>
      <w:r w:rsidRPr="00F77058">
        <w:rPr>
          <w:b/>
          <w:bCs w:val="0"/>
          <w:sz w:val="26"/>
          <w:szCs w:val="26"/>
        </w:rPr>
        <w:tab/>
      </w:r>
      <w:r w:rsidRPr="00F77058">
        <w:rPr>
          <w:bCs w:val="0"/>
          <w:sz w:val="26"/>
          <w:szCs w:val="26"/>
        </w:rPr>
        <w:t>74</w:t>
      </w:r>
      <w:r w:rsidRPr="00F77058">
        <w:rPr>
          <w:sz w:val="26"/>
          <w:szCs w:val="26"/>
        </w:rPr>
        <w:t>– 50%</w:t>
      </w:r>
      <w:r w:rsidRPr="00F77058">
        <w:rPr>
          <w:sz w:val="26"/>
          <w:szCs w:val="26"/>
        </w:rPr>
        <w:tab/>
      </w:r>
      <w:r w:rsidRPr="00F77058">
        <w:rPr>
          <w:sz w:val="26"/>
          <w:szCs w:val="26"/>
        </w:rPr>
        <w:tab/>
        <w:t xml:space="preserve">Pozitíva a negatíva sú v rovnováhe, priemerný, dobrý                                                                                </w:t>
      </w:r>
    </w:p>
    <w:p w:rsidR="004C2CF9" w:rsidRPr="00F77058" w:rsidRDefault="004C2CF9" w:rsidP="004C2CF9">
      <w:pPr>
        <w:autoSpaceDE w:val="0"/>
        <w:autoSpaceDN w:val="0"/>
        <w:adjustRightInd w:val="0"/>
        <w:spacing w:after="0" w:line="240" w:lineRule="auto"/>
        <w:rPr>
          <w:sz w:val="26"/>
          <w:szCs w:val="26"/>
        </w:rPr>
      </w:pPr>
      <w:r w:rsidRPr="00F77058">
        <w:rPr>
          <w:b/>
          <w:bCs w:val="0"/>
          <w:sz w:val="26"/>
          <w:szCs w:val="26"/>
        </w:rPr>
        <w:t xml:space="preserve">4 </w:t>
      </w:r>
      <w:r w:rsidRPr="00F77058">
        <w:rPr>
          <w:b/>
          <w:bCs w:val="0"/>
          <w:sz w:val="26"/>
          <w:szCs w:val="26"/>
        </w:rPr>
        <w:tab/>
      </w:r>
      <w:r w:rsidRPr="00F77058">
        <w:rPr>
          <w:b/>
          <w:bCs w:val="0"/>
          <w:sz w:val="26"/>
          <w:szCs w:val="26"/>
        </w:rPr>
        <w:tab/>
      </w:r>
      <w:r w:rsidRPr="00F77058">
        <w:rPr>
          <w:bCs w:val="0"/>
          <w:sz w:val="26"/>
          <w:szCs w:val="26"/>
        </w:rPr>
        <w:t>4</w:t>
      </w:r>
      <w:r w:rsidRPr="00F77058">
        <w:rPr>
          <w:sz w:val="26"/>
          <w:szCs w:val="26"/>
        </w:rPr>
        <w:t>9 - 30  %</w:t>
      </w:r>
      <w:r w:rsidRPr="00F77058">
        <w:rPr>
          <w:sz w:val="26"/>
          <w:szCs w:val="26"/>
        </w:rPr>
        <w:tab/>
      </w:r>
      <w:r w:rsidRPr="00F77058">
        <w:rPr>
          <w:sz w:val="26"/>
          <w:szCs w:val="26"/>
        </w:rPr>
        <w:tab/>
        <w:t>Prevaha negatívnych zistení, výrazne podpriemerný</w:t>
      </w:r>
    </w:p>
    <w:p w:rsidR="004C2CF9" w:rsidRPr="00F77058" w:rsidRDefault="004C2CF9" w:rsidP="004C2CF9">
      <w:pPr>
        <w:autoSpaceDE w:val="0"/>
        <w:autoSpaceDN w:val="0"/>
        <w:adjustRightInd w:val="0"/>
        <w:spacing w:after="0" w:line="240" w:lineRule="auto"/>
        <w:ind w:left="2832" w:firstLine="708"/>
        <w:jc w:val="both"/>
        <w:rPr>
          <w:sz w:val="26"/>
          <w:szCs w:val="26"/>
        </w:rPr>
      </w:pPr>
      <w:r w:rsidRPr="00F77058">
        <w:rPr>
          <w:sz w:val="26"/>
          <w:szCs w:val="26"/>
        </w:rPr>
        <w:t>slabé miesta, dostatočný</w:t>
      </w:r>
    </w:p>
    <w:p w:rsidR="004C2CF9" w:rsidRPr="00F77058" w:rsidRDefault="004C2CF9" w:rsidP="004C2CF9">
      <w:pPr>
        <w:autoSpaceDE w:val="0"/>
        <w:autoSpaceDN w:val="0"/>
        <w:adjustRightInd w:val="0"/>
        <w:spacing w:after="0" w:line="240" w:lineRule="auto"/>
        <w:rPr>
          <w:sz w:val="26"/>
          <w:szCs w:val="26"/>
        </w:rPr>
      </w:pPr>
      <w:r w:rsidRPr="00F77058">
        <w:rPr>
          <w:b/>
          <w:sz w:val="26"/>
          <w:szCs w:val="26"/>
        </w:rPr>
        <w:t xml:space="preserve">5 </w:t>
      </w:r>
      <w:r w:rsidRPr="00F77058">
        <w:rPr>
          <w:b/>
          <w:sz w:val="26"/>
          <w:szCs w:val="26"/>
        </w:rPr>
        <w:tab/>
      </w:r>
      <w:r w:rsidRPr="00F77058">
        <w:rPr>
          <w:b/>
          <w:sz w:val="26"/>
          <w:szCs w:val="26"/>
        </w:rPr>
        <w:tab/>
      </w:r>
      <w:r w:rsidRPr="00F77058">
        <w:rPr>
          <w:sz w:val="26"/>
          <w:szCs w:val="26"/>
        </w:rPr>
        <w:t xml:space="preserve">29% - 0%             </w:t>
      </w:r>
      <w:r w:rsidRPr="00F77058">
        <w:rPr>
          <w:sz w:val="26"/>
          <w:szCs w:val="26"/>
        </w:rPr>
        <w:tab/>
        <w:t xml:space="preserve">  nedostatočný</w:t>
      </w:r>
    </w:p>
    <w:p w:rsidR="004C2CF9" w:rsidRDefault="004C2CF9" w:rsidP="004C2CF9">
      <w:pPr>
        <w:pStyle w:val="Normlnywebov"/>
        <w:spacing w:after="240" w:afterAutospacing="0"/>
        <w:rPr>
          <w:sz w:val="26"/>
          <w:szCs w:val="26"/>
        </w:rPr>
      </w:pPr>
      <w:r w:rsidRPr="00F77058">
        <w:rPr>
          <w:b/>
          <w:sz w:val="26"/>
          <w:szCs w:val="26"/>
        </w:rPr>
        <w:t xml:space="preserve">Spätná väzba pre rodičov: </w:t>
      </w:r>
      <w:r w:rsidRPr="00F77058">
        <w:rPr>
          <w:b/>
          <w:sz w:val="26"/>
          <w:szCs w:val="26"/>
        </w:rPr>
        <w:br/>
      </w:r>
      <w:r w:rsidRPr="00F77058">
        <w:rPr>
          <w:sz w:val="26"/>
          <w:szCs w:val="26"/>
        </w:rPr>
        <w:t xml:space="preserve">– klasická žiacka knižka, </w:t>
      </w:r>
      <w:r w:rsidRPr="00F77058">
        <w:rPr>
          <w:sz w:val="26"/>
          <w:szCs w:val="26"/>
        </w:rPr>
        <w:br/>
        <w:t xml:space="preserve">– internetová žiacka knižka, </w:t>
      </w:r>
      <w:r w:rsidRPr="00F77058">
        <w:rPr>
          <w:sz w:val="26"/>
          <w:szCs w:val="26"/>
        </w:rPr>
        <w:br/>
        <w:t xml:space="preserve">– forma klasického triedneho aktívu rodičov, </w:t>
      </w:r>
      <w:r w:rsidRPr="00F77058">
        <w:rPr>
          <w:sz w:val="26"/>
          <w:szCs w:val="26"/>
        </w:rPr>
        <w:br/>
        <w:t xml:space="preserve">– forma osobných konzultácii raz štvrťročne v termíne, ktorý urči rodič, </w:t>
      </w:r>
      <w:r>
        <w:rPr>
          <w:sz w:val="26"/>
          <w:szCs w:val="26"/>
        </w:rPr>
        <w:t xml:space="preserve">za účasti žiaka a triedneho </w:t>
      </w:r>
      <w:r w:rsidRPr="00F77058">
        <w:rPr>
          <w:sz w:val="26"/>
          <w:szCs w:val="26"/>
        </w:rPr>
        <w:t>učiteľa, prípadne podľa potreby iných učiteľov.</w:t>
      </w:r>
    </w:p>
    <w:p w:rsidR="00826E74" w:rsidRDefault="00826E74" w:rsidP="004C2CF9">
      <w:pPr>
        <w:pStyle w:val="Normlnywebov"/>
        <w:spacing w:after="240" w:afterAutospacing="0"/>
        <w:rPr>
          <w:sz w:val="26"/>
          <w:szCs w:val="26"/>
        </w:rPr>
      </w:pPr>
    </w:p>
    <w:p w:rsidR="004C2CF9" w:rsidRPr="00F707A9" w:rsidRDefault="004C2CF9" w:rsidP="004C2CF9">
      <w:pPr>
        <w:spacing w:before="120" w:after="0" w:line="240" w:lineRule="auto"/>
        <w:jc w:val="both"/>
        <w:rPr>
          <w:b/>
          <w:sz w:val="32"/>
          <w:szCs w:val="32"/>
        </w:rPr>
      </w:pPr>
      <w:r w:rsidRPr="00F707A9">
        <w:rPr>
          <w:b/>
          <w:color w:val="548DD4" w:themeColor="text2" w:themeTint="99"/>
          <w:sz w:val="32"/>
          <w:szCs w:val="32"/>
        </w:rPr>
        <w:t xml:space="preserve">2. Vnútorný systém kontroly a hodnotenia zamestnancov </w:t>
      </w:r>
    </w:p>
    <w:p w:rsidR="004C2CF9" w:rsidRPr="00F77058" w:rsidRDefault="004C2CF9" w:rsidP="004C2CF9">
      <w:pPr>
        <w:pStyle w:val="Odsekzoznamu"/>
        <w:spacing w:before="120" w:after="0" w:line="240" w:lineRule="auto"/>
        <w:ind w:left="360"/>
        <w:jc w:val="both"/>
        <w:rPr>
          <w:rFonts w:ascii="Times New Roman" w:hAnsi="Times New Roman"/>
          <w:sz w:val="32"/>
          <w:szCs w:val="32"/>
        </w:rPr>
      </w:pPr>
    </w:p>
    <w:p w:rsidR="004C2CF9" w:rsidRPr="00E51D5D" w:rsidRDefault="004C2CF9" w:rsidP="004C2CF9">
      <w:pPr>
        <w:tabs>
          <w:tab w:val="num" w:pos="540"/>
        </w:tabs>
        <w:spacing w:before="120" w:after="0" w:line="240" w:lineRule="auto"/>
        <w:jc w:val="both"/>
        <w:rPr>
          <w:sz w:val="26"/>
          <w:szCs w:val="26"/>
        </w:rPr>
      </w:pPr>
      <w:r w:rsidRPr="00F77058">
        <w:rPr>
          <w:sz w:val="26"/>
          <w:szCs w:val="26"/>
        </w:rPr>
        <w:t>Je účinným nástrojom zabezpečenia harmonickej organizácie celého výchovno-vzdelávacieho</w:t>
      </w:r>
      <w:r w:rsidRPr="00E51D5D">
        <w:rPr>
          <w:sz w:val="26"/>
          <w:szCs w:val="26"/>
        </w:rPr>
        <w:t xml:space="preserve"> procesu a ďalších školských aktivít.  Vnútorný systém kontroly by sa mal zameriavať hlavne na celkový priebeh výchovno-vzdelávacej činnosti v škole, na tvorbu školských vzdelávacích programov, na dodržiavanie plnenia časovo tematických </w:t>
      </w:r>
      <w:r w:rsidRPr="00E51D5D">
        <w:rPr>
          <w:sz w:val="26"/>
          <w:szCs w:val="26"/>
        </w:rPr>
        <w:lastRenderedPageBreak/>
        <w:t xml:space="preserve">plánov, na zabezpečenie vyučovania didaktickou technikou a ostatným materiálno-technickým vybavením, na hodnotenie žiakov počas vyučovacej hodiny s uplatnením sebahodnotenia žiaka, na vystupovanie a rečovú kultúru vyučujúcich, na uplatňovanie didaktických zásad, na mimoškolskú činnosť učiteľov, ale aj na kontrolnú činnosť ekonómky, upratovačky a údržbára. </w:t>
      </w:r>
    </w:p>
    <w:p w:rsidR="004C2CF9" w:rsidRPr="00E51D5D" w:rsidRDefault="004C2CF9" w:rsidP="004C2CF9">
      <w:pPr>
        <w:tabs>
          <w:tab w:val="num" w:pos="540"/>
        </w:tabs>
        <w:spacing w:before="120" w:after="0" w:line="240" w:lineRule="auto"/>
        <w:jc w:val="both"/>
        <w:rPr>
          <w:sz w:val="26"/>
          <w:szCs w:val="26"/>
        </w:rPr>
      </w:pPr>
      <w:r w:rsidRPr="00E51D5D">
        <w:rPr>
          <w:sz w:val="26"/>
          <w:szCs w:val="26"/>
        </w:rPr>
        <w:t>Na hodnotenie pedagogických a odborných zamestnancov školy použijem</w:t>
      </w:r>
      <w:r>
        <w:rPr>
          <w:sz w:val="26"/>
          <w:szCs w:val="26"/>
        </w:rPr>
        <w:t>e</w:t>
      </w:r>
      <w:r w:rsidRPr="00E51D5D">
        <w:rPr>
          <w:sz w:val="26"/>
          <w:szCs w:val="26"/>
        </w:rPr>
        <w:t xml:space="preserve"> tieto metódy:</w:t>
      </w:r>
    </w:p>
    <w:p w:rsidR="004C2CF9" w:rsidRPr="00E51D5D" w:rsidRDefault="004C2CF9" w:rsidP="004C2CF9">
      <w:pPr>
        <w:pStyle w:val="Zoznamsodrkami"/>
        <w:numPr>
          <w:ilvl w:val="0"/>
          <w:numId w:val="22"/>
        </w:numPr>
        <w:autoSpaceDE/>
        <w:autoSpaceDN/>
        <w:spacing w:before="120"/>
        <w:rPr>
          <w:sz w:val="26"/>
          <w:szCs w:val="26"/>
        </w:rPr>
      </w:pPr>
      <w:r w:rsidRPr="00E51D5D">
        <w:rPr>
          <w:sz w:val="26"/>
          <w:szCs w:val="26"/>
        </w:rPr>
        <w:t>Pozorovanie (hospitácie)</w:t>
      </w:r>
    </w:p>
    <w:p w:rsidR="004C2CF9" w:rsidRPr="00E51D5D" w:rsidRDefault="004C2CF9" w:rsidP="004C2CF9">
      <w:pPr>
        <w:pStyle w:val="Zoznamsodrkami"/>
        <w:numPr>
          <w:ilvl w:val="0"/>
          <w:numId w:val="22"/>
        </w:numPr>
        <w:autoSpaceDE/>
        <w:autoSpaceDN/>
        <w:rPr>
          <w:sz w:val="26"/>
          <w:szCs w:val="26"/>
        </w:rPr>
      </w:pPr>
      <w:r w:rsidRPr="00E51D5D">
        <w:rPr>
          <w:sz w:val="26"/>
          <w:szCs w:val="26"/>
        </w:rPr>
        <w:t>Rozhovor</w:t>
      </w:r>
    </w:p>
    <w:p w:rsidR="004C2CF9" w:rsidRPr="007A3DED" w:rsidRDefault="004C2CF9" w:rsidP="004C2CF9">
      <w:pPr>
        <w:pStyle w:val="Zoznamsodrkami"/>
        <w:numPr>
          <w:ilvl w:val="0"/>
          <w:numId w:val="22"/>
        </w:numPr>
        <w:autoSpaceDE/>
        <w:autoSpaceDN/>
        <w:rPr>
          <w:sz w:val="26"/>
          <w:szCs w:val="26"/>
        </w:rPr>
      </w:pPr>
      <w:r w:rsidRPr="007A3DED">
        <w:rPr>
          <w:sz w:val="26"/>
          <w:szCs w:val="26"/>
        </w:rPr>
        <w:t>Výsledky žiakov, ktorých učiteľ vyučuje (prospech, žiacke súťaže, didaktické testy zadané naraz vo všetkých paralelných triedach, úspešnosť prijatia žiakov na vyšší stupeň školy a pod.)</w:t>
      </w:r>
    </w:p>
    <w:p w:rsidR="004C2CF9" w:rsidRPr="00E51D5D" w:rsidRDefault="004C2CF9" w:rsidP="004C2CF9">
      <w:pPr>
        <w:pStyle w:val="Zoznamsodrkami"/>
        <w:numPr>
          <w:ilvl w:val="0"/>
          <w:numId w:val="22"/>
        </w:numPr>
        <w:autoSpaceDE/>
        <w:autoSpaceDN/>
        <w:rPr>
          <w:sz w:val="26"/>
          <w:szCs w:val="26"/>
        </w:rPr>
      </w:pPr>
      <w:r w:rsidRPr="00E51D5D">
        <w:rPr>
          <w:sz w:val="26"/>
          <w:szCs w:val="26"/>
        </w:rPr>
        <w:t>Hodnotenie výsledkov pedagogických zamestnancov v oblasti ďalšieho vzdelávania, tvorby učebných pomôcok, mimoškolskej činnosti a pod.</w:t>
      </w:r>
    </w:p>
    <w:p w:rsidR="004C2CF9" w:rsidRPr="00E51D5D" w:rsidRDefault="004C2CF9" w:rsidP="004C2CF9">
      <w:pPr>
        <w:pStyle w:val="Zoznamsodrkami"/>
        <w:numPr>
          <w:ilvl w:val="0"/>
          <w:numId w:val="22"/>
        </w:numPr>
        <w:autoSpaceDE/>
        <w:autoSpaceDN/>
        <w:rPr>
          <w:sz w:val="26"/>
          <w:szCs w:val="26"/>
        </w:rPr>
      </w:pPr>
      <w:r w:rsidRPr="00E51D5D">
        <w:rPr>
          <w:sz w:val="26"/>
          <w:szCs w:val="26"/>
        </w:rPr>
        <w:t>Hodnotenie pedagogických a odborných zamestnancov manažmentom školy</w:t>
      </w:r>
    </w:p>
    <w:p w:rsidR="004C2CF9" w:rsidRPr="00E51D5D" w:rsidRDefault="004C2CF9" w:rsidP="004C2CF9">
      <w:pPr>
        <w:pStyle w:val="Zoznamsodrkami"/>
        <w:numPr>
          <w:ilvl w:val="0"/>
          <w:numId w:val="22"/>
        </w:numPr>
        <w:autoSpaceDE/>
        <w:autoSpaceDN/>
        <w:rPr>
          <w:sz w:val="26"/>
          <w:szCs w:val="26"/>
        </w:rPr>
      </w:pPr>
      <w:r w:rsidRPr="00E51D5D">
        <w:rPr>
          <w:sz w:val="26"/>
          <w:szCs w:val="26"/>
        </w:rPr>
        <w:t>Vzájomné hodnotenie učiteľov (čo si vyžaduje aj vzájomné hospitácie a „otvorené hodiny“)</w:t>
      </w:r>
    </w:p>
    <w:p w:rsidR="004C2CF9" w:rsidRDefault="004C2CF9" w:rsidP="004C2CF9">
      <w:pPr>
        <w:pStyle w:val="Zoznamsodrkami"/>
        <w:numPr>
          <w:ilvl w:val="0"/>
          <w:numId w:val="22"/>
        </w:numPr>
        <w:autoSpaceDE/>
        <w:autoSpaceDN/>
        <w:rPr>
          <w:sz w:val="26"/>
          <w:szCs w:val="26"/>
        </w:rPr>
      </w:pPr>
      <w:r w:rsidRPr="00E51D5D">
        <w:rPr>
          <w:sz w:val="26"/>
          <w:szCs w:val="26"/>
        </w:rPr>
        <w:t>Hodnotenie učiteľov žiakmi.</w:t>
      </w:r>
    </w:p>
    <w:p w:rsidR="004C2CF9" w:rsidRPr="00481A2F" w:rsidRDefault="004C2CF9" w:rsidP="004C2CF9">
      <w:pPr>
        <w:pStyle w:val="Zoznamsodrkami"/>
        <w:numPr>
          <w:ilvl w:val="0"/>
          <w:numId w:val="22"/>
        </w:numPr>
        <w:autoSpaceDE/>
        <w:autoSpaceDN/>
        <w:rPr>
          <w:sz w:val="26"/>
          <w:szCs w:val="26"/>
        </w:rPr>
      </w:pPr>
    </w:p>
    <w:p w:rsidR="004C2CF9" w:rsidRPr="007A3DED" w:rsidRDefault="004C2CF9" w:rsidP="004C2CF9">
      <w:pPr>
        <w:spacing w:after="0" w:line="240" w:lineRule="auto"/>
        <w:jc w:val="both"/>
        <w:rPr>
          <w:b/>
          <w:color w:val="548DD4" w:themeColor="text2" w:themeTint="99"/>
          <w:sz w:val="32"/>
          <w:szCs w:val="32"/>
        </w:rPr>
      </w:pPr>
      <w:r>
        <w:rPr>
          <w:b/>
          <w:color w:val="548DD4" w:themeColor="text2" w:themeTint="99"/>
          <w:sz w:val="32"/>
          <w:szCs w:val="32"/>
        </w:rPr>
        <w:t>3.</w:t>
      </w:r>
      <w:r>
        <w:rPr>
          <w:b/>
          <w:color w:val="548DD4" w:themeColor="text2" w:themeTint="99"/>
          <w:sz w:val="32"/>
          <w:szCs w:val="32"/>
        </w:rPr>
        <w:tab/>
      </w:r>
      <w:r w:rsidRPr="007A3DED">
        <w:rPr>
          <w:b/>
          <w:color w:val="548DD4" w:themeColor="text2" w:themeTint="99"/>
          <w:sz w:val="32"/>
          <w:szCs w:val="32"/>
        </w:rPr>
        <w:t xml:space="preserve">Hodnotenie školy </w:t>
      </w:r>
    </w:p>
    <w:p w:rsidR="004C2CF9" w:rsidRPr="00C01EA1" w:rsidRDefault="004C2CF9" w:rsidP="004C2CF9">
      <w:pPr>
        <w:spacing w:after="0" w:line="240" w:lineRule="auto"/>
        <w:jc w:val="both"/>
        <w:rPr>
          <w:b/>
        </w:rPr>
      </w:pPr>
    </w:p>
    <w:p w:rsidR="004C2CF9" w:rsidRPr="00E51D5D" w:rsidRDefault="004C2CF9" w:rsidP="004C2CF9">
      <w:pPr>
        <w:spacing w:after="0" w:line="240" w:lineRule="auto"/>
        <w:jc w:val="both"/>
        <w:rPr>
          <w:sz w:val="26"/>
          <w:szCs w:val="26"/>
        </w:rPr>
      </w:pPr>
      <w:r w:rsidRPr="00E51D5D">
        <w:rPr>
          <w:sz w:val="26"/>
          <w:szCs w:val="26"/>
        </w:rPr>
        <w:t>Cieľom hodnotenia je:</w:t>
      </w:r>
    </w:p>
    <w:p w:rsidR="004C2CF9" w:rsidRPr="00E51D5D" w:rsidRDefault="004C2CF9" w:rsidP="004C2CF9">
      <w:pPr>
        <w:spacing w:after="0" w:line="240" w:lineRule="auto"/>
        <w:ind w:firstLine="708"/>
        <w:jc w:val="both"/>
        <w:rPr>
          <w:sz w:val="26"/>
          <w:szCs w:val="26"/>
        </w:rPr>
      </w:pPr>
      <w:r w:rsidRPr="00E51D5D">
        <w:rPr>
          <w:sz w:val="26"/>
          <w:szCs w:val="26"/>
        </w:rPr>
        <w:t>- aby žiaci a ich rodičia získali dostatočné a hodnoverné informácie o tom, ako zvládajú požiadavky na ne kladené,</w:t>
      </w:r>
    </w:p>
    <w:p w:rsidR="004C2CF9" w:rsidRPr="00E51D5D" w:rsidRDefault="004C2CF9" w:rsidP="004C2CF9">
      <w:pPr>
        <w:spacing w:after="0" w:line="240" w:lineRule="auto"/>
        <w:ind w:firstLine="708"/>
        <w:jc w:val="both"/>
        <w:rPr>
          <w:sz w:val="26"/>
          <w:szCs w:val="26"/>
        </w:rPr>
      </w:pPr>
      <w:r w:rsidRPr="00E51D5D">
        <w:rPr>
          <w:sz w:val="26"/>
          <w:szCs w:val="26"/>
        </w:rPr>
        <w:t xml:space="preserve">-  aby aj verejnosť vedela, ako škola dosahuje ciele, ktoré sú na žiakov kladené v ŠVP. </w:t>
      </w:r>
    </w:p>
    <w:p w:rsidR="004C2CF9" w:rsidRPr="00E51D5D" w:rsidRDefault="004C2CF9" w:rsidP="004C2CF9">
      <w:pPr>
        <w:spacing w:after="0" w:line="240" w:lineRule="auto"/>
        <w:jc w:val="both"/>
        <w:rPr>
          <w:sz w:val="26"/>
          <w:szCs w:val="26"/>
        </w:rPr>
      </w:pPr>
      <w:r w:rsidRPr="00E51D5D">
        <w:rPr>
          <w:sz w:val="26"/>
          <w:szCs w:val="26"/>
        </w:rPr>
        <w:t>Dôraz je kladený na:</w:t>
      </w:r>
    </w:p>
    <w:p w:rsidR="004C2CF9" w:rsidRPr="00E51D5D" w:rsidRDefault="004C2CF9" w:rsidP="004C2CF9">
      <w:pPr>
        <w:numPr>
          <w:ilvl w:val="0"/>
          <w:numId w:val="5"/>
        </w:numPr>
        <w:spacing w:after="0" w:line="240" w:lineRule="auto"/>
        <w:jc w:val="both"/>
        <w:rPr>
          <w:sz w:val="26"/>
          <w:szCs w:val="26"/>
        </w:rPr>
      </w:pPr>
      <w:r w:rsidRPr="00E51D5D">
        <w:rPr>
          <w:sz w:val="26"/>
          <w:szCs w:val="26"/>
        </w:rPr>
        <w:t>konštatovanie úrovne stavu,</w:t>
      </w:r>
    </w:p>
    <w:p w:rsidR="004C2CF9" w:rsidRPr="00E51D5D" w:rsidRDefault="004C2CF9" w:rsidP="004C2CF9">
      <w:pPr>
        <w:spacing w:after="0" w:line="240" w:lineRule="auto"/>
        <w:ind w:firstLine="360"/>
        <w:jc w:val="both"/>
        <w:rPr>
          <w:sz w:val="26"/>
          <w:szCs w:val="26"/>
        </w:rPr>
      </w:pPr>
      <w:r w:rsidRPr="00E51D5D">
        <w:rPr>
          <w:sz w:val="26"/>
          <w:szCs w:val="26"/>
        </w:rPr>
        <w:t>-     zisťovanie súvislostí a okolností, ktoré výsledný stav ovplyvňujú.</w:t>
      </w:r>
    </w:p>
    <w:p w:rsidR="004C2CF9" w:rsidRPr="00E51D5D" w:rsidRDefault="004C2CF9" w:rsidP="004C2CF9">
      <w:pPr>
        <w:spacing w:after="0" w:line="240" w:lineRule="auto"/>
        <w:jc w:val="both"/>
        <w:rPr>
          <w:sz w:val="26"/>
          <w:szCs w:val="26"/>
        </w:rPr>
      </w:pPr>
    </w:p>
    <w:p w:rsidR="004C2CF9" w:rsidRPr="00E51D5D" w:rsidRDefault="004C2CF9" w:rsidP="004C2CF9">
      <w:pPr>
        <w:spacing w:after="0" w:line="240" w:lineRule="auto"/>
        <w:jc w:val="both"/>
        <w:rPr>
          <w:sz w:val="26"/>
          <w:szCs w:val="26"/>
        </w:rPr>
      </w:pPr>
      <w:r w:rsidRPr="00E51D5D">
        <w:rPr>
          <w:sz w:val="26"/>
          <w:szCs w:val="26"/>
        </w:rPr>
        <w:t xml:space="preserve">Vlastné hodnotenie školy je zamerané na: </w:t>
      </w:r>
    </w:p>
    <w:p w:rsidR="004C2CF9" w:rsidRPr="00E51D5D" w:rsidRDefault="004C2CF9" w:rsidP="004C2CF9">
      <w:pPr>
        <w:numPr>
          <w:ilvl w:val="0"/>
          <w:numId w:val="2"/>
        </w:numPr>
        <w:spacing w:after="0" w:line="240" w:lineRule="auto"/>
        <w:jc w:val="both"/>
        <w:rPr>
          <w:sz w:val="26"/>
          <w:szCs w:val="26"/>
        </w:rPr>
      </w:pPr>
      <w:r w:rsidRPr="00E51D5D">
        <w:rPr>
          <w:sz w:val="26"/>
          <w:szCs w:val="26"/>
        </w:rPr>
        <w:t>Ciele, ktoré si škola stanovila, najmä v koncepčnom zámere rozvoja školy a v školskom vzdelávacom programe a ich reálnosť a stupeň dôležitosti</w:t>
      </w:r>
    </w:p>
    <w:p w:rsidR="004C2CF9" w:rsidRPr="00E51D5D" w:rsidRDefault="004C2CF9" w:rsidP="004C2CF9">
      <w:pPr>
        <w:numPr>
          <w:ilvl w:val="0"/>
          <w:numId w:val="2"/>
        </w:numPr>
        <w:spacing w:after="0" w:line="240" w:lineRule="auto"/>
        <w:jc w:val="both"/>
        <w:rPr>
          <w:sz w:val="26"/>
          <w:szCs w:val="26"/>
        </w:rPr>
      </w:pPr>
      <w:r w:rsidRPr="00E51D5D">
        <w:rPr>
          <w:sz w:val="26"/>
          <w:szCs w:val="26"/>
        </w:rPr>
        <w:t xml:space="preserve">Posúdenie toho, ako škola spĺňa ciele, ktoré sú v Štátnom vzdelávacom programe </w:t>
      </w:r>
    </w:p>
    <w:p w:rsidR="004C2CF9" w:rsidRDefault="004C2CF9" w:rsidP="004C2CF9">
      <w:pPr>
        <w:numPr>
          <w:ilvl w:val="0"/>
          <w:numId w:val="2"/>
        </w:numPr>
        <w:spacing w:after="0" w:line="240" w:lineRule="auto"/>
        <w:jc w:val="both"/>
        <w:rPr>
          <w:sz w:val="26"/>
          <w:szCs w:val="26"/>
        </w:rPr>
      </w:pPr>
      <w:r w:rsidRPr="00E51D5D">
        <w:rPr>
          <w:sz w:val="26"/>
          <w:szCs w:val="26"/>
        </w:rPr>
        <w:t>Oblasti, v ktorých škola dosahuje dobré výsledky, oblasti, v ktorých škola dosahuje slabšie výsledky, vrátane návrhov a opatrení.</w:t>
      </w:r>
    </w:p>
    <w:p w:rsidR="00F03C9B" w:rsidRPr="00E51D5D" w:rsidRDefault="00F03C9B" w:rsidP="00F03C9B">
      <w:pPr>
        <w:spacing w:after="0" w:line="240" w:lineRule="auto"/>
        <w:ind w:left="720"/>
        <w:jc w:val="both"/>
        <w:rPr>
          <w:sz w:val="26"/>
          <w:szCs w:val="26"/>
        </w:rPr>
      </w:pPr>
    </w:p>
    <w:p w:rsidR="004C2CF9" w:rsidRDefault="004C2CF9" w:rsidP="004C2CF9">
      <w:pPr>
        <w:spacing w:after="0" w:line="240" w:lineRule="auto"/>
        <w:rPr>
          <w:b/>
          <w:bCs w:val="0"/>
        </w:rPr>
      </w:pPr>
    </w:p>
    <w:p w:rsidR="004C2CF9" w:rsidRPr="00761647" w:rsidRDefault="004C2CF9" w:rsidP="004C2C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159" w:line="240" w:lineRule="auto"/>
        <w:jc w:val="center"/>
        <w:rPr>
          <w:rFonts w:eastAsiaTheme="minorHAnsi"/>
          <w:bCs w:val="0"/>
          <w:color w:val="4F81BD" w:themeColor="accent1"/>
          <w:sz w:val="32"/>
          <w:szCs w:val="32"/>
        </w:rPr>
      </w:pPr>
      <w:r w:rsidRPr="00761647">
        <w:rPr>
          <w:rFonts w:eastAsiaTheme="minorHAnsi"/>
          <w:b/>
          <w:color w:val="4F81BD" w:themeColor="accent1"/>
          <w:sz w:val="32"/>
          <w:szCs w:val="32"/>
        </w:rPr>
        <w:t>IV. Inovované učebné osnovy</w:t>
      </w:r>
    </w:p>
    <w:p w:rsidR="004C2CF9" w:rsidRDefault="004C2CF9" w:rsidP="004C2CF9">
      <w:pPr>
        <w:spacing w:after="0" w:line="240" w:lineRule="auto"/>
        <w:rPr>
          <w:b/>
          <w:bCs w:val="0"/>
        </w:rPr>
      </w:pPr>
    </w:p>
    <w:p w:rsidR="004C2CF9" w:rsidRPr="00456A8F" w:rsidRDefault="004C2CF9" w:rsidP="004C2CF9">
      <w:pPr>
        <w:spacing w:after="0" w:line="240" w:lineRule="auto"/>
        <w:rPr>
          <w:bCs w:val="0"/>
          <w:sz w:val="26"/>
          <w:szCs w:val="26"/>
        </w:rPr>
      </w:pPr>
      <w:r>
        <w:rPr>
          <w:bCs w:val="0"/>
          <w:sz w:val="26"/>
          <w:szCs w:val="26"/>
        </w:rPr>
        <w:t>Inovované učebné osnovy s</w:t>
      </w:r>
      <w:r w:rsidRPr="00456A8F">
        <w:rPr>
          <w:bCs w:val="0"/>
          <w:sz w:val="26"/>
          <w:szCs w:val="26"/>
        </w:rPr>
        <w:t>ú vypracované za jednotlivé predmety.</w:t>
      </w:r>
    </w:p>
    <w:p w:rsidR="004C2CF9" w:rsidRPr="00456A8F" w:rsidRDefault="004C2CF9" w:rsidP="004C2CF9">
      <w:pPr>
        <w:pStyle w:val="Normlnywebov"/>
        <w:spacing w:after="240" w:afterAutospacing="0"/>
        <w:jc w:val="both"/>
        <w:rPr>
          <w:sz w:val="26"/>
          <w:szCs w:val="26"/>
        </w:rPr>
      </w:pPr>
      <w:r w:rsidRPr="00456A8F">
        <w:rPr>
          <w:sz w:val="26"/>
          <w:szCs w:val="26"/>
        </w:rPr>
        <w:t xml:space="preserve">Tento dokument je otvorený dokument , ktorý sa môže v prípade potreby meniť po prerokovaní na pedagogickej  rade. </w:t>
      </w:r>
    </w:p>
    <w:p w:rsidR="004C2CF9" w:rsidRPr="007A3DED" w:rsidRDefault="004C2CF9" w:rsidP="004C2CF9">
      <w:pPr>
        <w:pStyle w:val="Normlnywebov"/>
        <w:spacing w:after="240" w:afterAutospacing="0"/>
        <w:jc w:val="both"/>
        <w:rPr>
          <w:b/>
          <w:sz w:val="26"/>
          <w:szCs w:val="26"/>
        </w:rPr>
      </w:pPr>
      <w:r w:rsidRPr="007A3DED">
        <w:rPr>
          <w:b/>
          <w:sz w:val="26"/>
          <w:szCs w:val="26"/>
        </w:rPr>
        <w:lastRenderedPageBreak/>
        <w:t xml:space="preserve">Prílohy: </w:t>
      </w:r>
      <w:r w:rsidRPr="007A3DED">
        <w:rPr>
          <w:b/>
          <w:sz w:val="26"/>
          <w:szCs w:val="26"/>
        </w:rPr>
        <w:tab/>
      </w:r>
    </w:p>
    <w:p w:rsidR="004C2CF9" w:rsidRPr="007A3DED" w:rsidRDefault="004C2CF9" w:rsidP="004C2CF9">
      <w:pPr>
        <w:pStyle w:val="Normlnywebov"/>
        <w:spacing w:before="0" w:beforeAutospacing="0" w:after="0" w:afterAutospacing="0"/>
        <w:jc w:val="both"/>
        <w:rPr>
          <w:b/>
          <w:sz w:val="26"/>
          <w:szCs w:val="26"/>
        </w:rPr>
      </w:pPr>
      <w:r>
        <w:rPr>
          <w:b/>
          <w:sz w:val="26"/>
          <w:szCs w:val="26"/>
        </w:rPr>
        <w:t xml:space="preserve">1.  </w:t>
      </w:r>
      <w:r w:rsidRPr="007A3DED">
        <w:rPr>
          <w:b/>
          <w:sz w:val="26"/>
          <w:szCs w:val="26"/>
        </w:rPr>
        <w:t>UO - Človek a hodnoty</w:t>
      </w:r>
    </w:p>
    <w:p w:rsidR="004C2CF9" w:rsidRPr="007A3DED" w:rsidRDefault="004C2CF9" w:rsidP="004C2CF9">
      <w:pPr>
        <w:pStyle w:val="Normlnywebov"/>
        <w:numPr>
          <w:ilvl w:val="0"/>
          <w:numId w:val="4"/>
        </w:numPr>
        <w:spacing w:before="0" w:beforeAutospacing="0" w:after="0" w:afterAutospacing="0"/>
        <w:jc w:val="both"/>
        <w:rPr>
          <w:b/>
          <w:sz w:val="26"/>
          <w:szCs w:val="26"/>
        </w:rPr>
      </w:pPr>
      <w:r w:rsidRPr="007A3DED">
        <w:rPr>
          <w:b/>
          <w:sz w:val="26"/>
          <w:szCs w:val="26"/>
        </w:rPr>
        <w:t>UO - Človek a spoločnosť</w:t>
      </w:r>
    </w:p>
    <w:p w:rsidR="004C2CF9" w:rsidRPr="007A3DED" w:rsidRDefault="004C2CF9" w:rsidP="004C2CF9">
      <w:pPr>
        <w:pStyle w:val="Normlnywebov"/>
        <w:numPr>
          <w:ilvl w:val="0"/>
          <w:numId w:val="4"/>
        </w:numPr>
        <w:spacing w:before="0" w:beforeAutospacing="0" w:after="0" w:afterAutospacing="0"/>
        <w:jc w:val="both"/>
        <w:rPr>
          <w:b/>
          <w:sz w:val="26"/>
          <w:szCs w:val="26"/>
        </w:rPr>
      </w:pPr>
      <w:r w:rsidRPr="007A3DED">
        <w:rPr>
          <w:b/>
          <w:sz w:val="26"/>
          <w:szCs w:val="26"/>
        </w:rPr>
        <w:t>UO - Matematika a práca s informáciami</w:t>
      </w:r>
    </w:p>
    <w:p w:rsidR="004C2CF9" w:rsidRPr="007A3DED" w:rsidRDefault="004C2CF9" w:rsidP="004C2CF9">
      <w:pPr>
        <w:pStyle w:val="Normlnywebov"/>
        <w:numPr>
          <w:ilvl w:val="0"/>
          <w:numId w:val="4"/>
        </w:numPr>
        <w:spacing w:before="0" w:beforeAutospacing="0" w:after="0" w:afterAutospacing="0"/>
        <w:jc w:val="both"/>
        <w:rPr>
          <w:b/>
          <w:sz w:val="26"/>
          <w:szCs w:val="26"/>
        </w:rPr>
      </w:pPr>
      <w:r w:rsidRPr="007A3DED">
        <w:rPr>
          <w:b/>
          <w:sz w:val="26"/>
          <w:szCs w:val="26"/>
        </w:rPr>
        <w:t>UO - Jazyk a komunikácia</w:t>
      </w:r>
    </w:p>
    <w:p w:rsidR="004C2CF9" w:rsidRPr="007A3DED" w:rsidRDefault="004C2CF9" w:rsidP="004C2CF9">
      <w:pPr>
        <w:pStyle w:val="Normlnywebov"/>
        <w:numPr>
          <w:ilvl w:val="0"/>
          <w:numId w:val="4"/>
        </w:numPr>
        <w:spacing w:before="0" w:beforeAutospacing="0" w:after="0" w:afterAutospacing="0"/>
        <w:jc w:val="both"/>
        <w:rPr>
          <w:b/>
          <w:sz w:val="26"/>
          <w:szCs w:val="26"/>
        </w:rPr>
      </w:pPr>
      <w:r w:rsidRPr="007A3DED">
        <w:rPr>
          <w:b/>
          <w:sz w:val="26"/>
          <w:szCs w:val="26"/>
        </w:rPr>
        <w:t>UO - Umenie a kultúra</w:t>
      </w:r>
    </w:p>
    <w:p w:rsidR="004C2CF9" w:rsidRPr="007A3DED" w:rsidRDefault="004C2CF9" w:rsidP="004C2CF9">
      <w:pPr>
        <w:pStyle w:val="Normlnywebov"/>
        <w:numPr>
          <w:ilvl w:val="0"/>
          <w:numId w:val="4"/>
        </w:numPr>
        <w:spacing w:before="0" w:beforeAutospacing="0" w:after="0" w:afterAutospacing="0"/>
        <w:jc w:val="both"/>
        <w:rPr>
          <w:b/>
          <w:sz w:val="26"/>
          <w:szCs w:val="26"/>
        </w:rPr>
      </w:pPr>
      <w:r w:rsidRPr="007A3DED">
        <w:rPr>
          <w:b/>
          <w:sz w:val="26"/>
          <w:szCs w:val="26"/>
        </w:rPr>
        <w:t>UO - Zdravie a pohyb</w:t>
      </w:r>
    </w:p>
    <w:p w:rsidR="004C2CF9" w:rsidRPr="007A3DED" w:rsidRDefault="004C2CF9" w:rsidP="004C2CF9">
      <w:pPr>
        <w:pStyle w:val="Normlnywebov"/>
        <w:numPr>
          <w:ilvl w:val="0"/>
          <w:numId w:val="4"/>
        </w:numPr>
        <w:spacing w:before="0" w:beforeAutospacing="0" w:after="0" w:afterAutospacing="0"/>
        <w:jc w:val="both"/>
        <w:rPr>
          <w:b/>
          <w:sz w:val="26"/>
          <w:szCs w:val="26"/>
        </w:rPr>
      </w:pPr>
      <w:r w:rsidRPr="007A3DED">
        <w:rPr>
          <w:b/>
          <w:sz w:val="26"/>
          <w:szCs w:val="26"/>
        </w:rPr>
        <w:t>UO- Človek a svet práce</w:t>
      </w:r>
    </w:p>
    <w:p w:rsidR="004C2CF9" w:rsidRDefault="004C2CF9" w:rsidP="004C2CF9">
      <w:pPr>
        <w:pStyle w:val="Normlnywebov"/>
        <w:numPr>
          <w:ilvl w:val="0"/>
          <w:numId w:val="4"/>
        </w:numPr>
        <w:spacing w:before="0" w:beforeAutospacing="0" w:after="0" w:afterAutospacing="0"/>
        <w:jc w:val="both"/>
        <w:rPr>
          <w:b/>
          <w:sz w:val="26"/>
          <w:szCs w:val="26"/>
        </w:rPr>
      </w:pPr>
      <w:r w:rsidRPr="007A3DED">
        <w:rPr>
          <w:b/>
          <w:sz w:val="26"/>
          <w:szCs w:val="26"/>
        </w:rPr>
        <w:t>UO – Vzdelávací program pre žiakov s mentálnym postihnutí</w:t>
      </w:r>
    </w:p>
    <w:p w:rsidR="004C2CF9" w:rsidRDefault="004C2CF9" w:rsidP="004C2CF9">
      <w:pPr>
        <w:pStyle w:val="Normlnywebov"/>
        <w:numPr>
          <w:ilvl w:val="0"/>
          <w:numId w:val="4"/>
        </w:numPr>
        <w:spacing w:before="0" w:beforeAutospacing="0" w:after="0" w:afterAutospacing="0"/>
        <w:jc w:val="both"/>
        <w:rPr>
          <w:b/>
          <w:sz w:val="26"/>
          <w:szCs w:val="26"/>
        </w:rPr>
      </w:pPr>
      <w:r>
        <w:rPr>
          <w:b/>
          <w:sz w:val="26"/>
          <w:szCs w:val="26"/>
        </w:rPr>
        <w:t>Plá</w:t>
      </w:r>
      <w:r w:rsidR="007E27B2">
        <w:rPr>
          <w:b/>
          <w:sz w:val="26"/>
          <w:szCs w:val="26"/>
        </w:rPr>
        <w:t>ny koordinátorov pre šk.rok 2021/2022</w:t>
      </w:r>
    </w:p>
    <w:p w:rsidR="004C2CF9" w:rsidRPr="007A3DED" w:rsidRDefault="004C2CF9" w:rsidP="004C2CF9">
      <w:pPr>
        <w:pStyle w:val="Normlnywebov"/>
        <w:numPr>
          <w:ilvl w:val="0"/>
          <w:numId w:val="4"/>
        </w:numPr>
        <w:spacing w:before="0" w:beforeAutospacing="0" w:after="0" w:afterAutospacing="0"/>
        <w:jc w:val="both"/>
        <w:rPr>
          <w:b/>
          <w:sz w:val="26"/>
          <w:szCs w:val="26"/>
        </w:rPr>
      </w:pPr>
      <w:r>
        <w:rPr>
          <w:b/>
          <w:sz w:val="26"/>
          <w:szCs w:val="26"/>
        </w:rPr>
        <w:t>Plán výchovného poradcu</w:t>
      </w:r>
    </w:p>
    <w:p w:rsidR="004C2CF9" w:rsidRPr="007A3DED" w:rsidRDefault="004C2CF9" w:rsidP="004C2CF9">
      <w:pPr>
        <w:spacing w:after="0" w:line="240" w:lineRule="auto"/>
        <w:rPr>
          <w:b/>
          <w:bCs w:val="0"/>
          <w:sz w:val="26"/>
          <w:szCs w:val="26"/>
        </w:rPr>
      </w:pPr>
    </w:p>
    <w:p w:rsidR="004C2CF9" w:rsidRPr="007A3DED" w:rsidRDefault="004C2CF9" w:rsidP="004C2CF9">
      <w:pPr>
        <w:spacing w:after="0" w:line="240" w:lineRule="auto"/>
        <w:rPr>
          <w:b/>
          <w:bCs w:val="0"/>
          <w:sz w:val="26"/>
          <w:szCs w:val="26"/>
        </w:rPr>
      </w:pPr>
    </w:p>
    <w:p w:rsidR="004C2CF9" w:rsidRPr="00753EA1" w:rsidRDefault="004C2CF9" w:rsidP="004C2CF9">
      <w:pPr>
        <w:spacing w:after="0" w:line="240" w:lineRule="auto"/>
        <w:rPr>
          <w:sz w:val="26"/>
          <w:szCs w:val="26"/>
        </w:rPr>
      </w:pPr>
      <w:r w:rsidRPr="007A3DED">
        <w:rPr>
          <w:bCs w:val="0"/>
          <w:sz w:val="26"/>
          <w:szCs w:val="26"/>
        </w:rPr>
        <w:t xml:space="preserve">Školský vzdelávací program bol prerokovaný na </w:t>
      </w:r>
      <w:r>
        <w:rPr>
          <w:bCs w:val="0"/>
          <w:sz w:val="26"/>
          <w:szCs w:val="26"/>
        </w:rPr>
        <w:t xml:space="preserve">pedagogickej rade dňa </w:t>
      </w:r>
      <w:r w:rsidR="005D09DE">
        <w:rPr>
          <w:bCs w:val="0"/>
          <w:sz w:val="26"/>
          <w:szCs w:val="26"/>
        </w:rPr>
        <w:t>2</w:t>
      </w:r>
      <w:r w:rsidR="002C54E3">
        <w:rPr>
          <w:bCs w:val="0"/>
          <w:sz w:val="26"/>
          <w:szCs w:val="26"/>
        </w:rPr>
        <w:t>7.08.2021</w:t>
      </w:r>
      <w:r>
        <w:rPr>
          <w:bCs w:val="0"/>
          <w:sz w:val="26"/>
          <w:szCs w:val="26"/>
        </w:rPr>
        <w:t>.</w:t>
      </w:r>
    </w:p>
    <w:p w:rsidR="004C2CF9" w:rsidRDefault="004C2CF9" w:rsidP="004C2CF9"/>
    <w:p w:rsidR="004C2CF9" w:rsidRDefault="004C2CF9" w:rsidP="004C2CF9"/>
    <w:p w:rsidR="004C2CF9" w:rsidRDefault="004C2CF9" w:rsidP="004C2CF9"/>
    <w:p w:rsidR="004C2CF9" w:rsidRDefault="004C2CF9" w:rsidP="004C2CF9">
      <w:bookmarkStart w:id="0" w:name="_GoBack"/>
      <w:bookmarkEnd w:id="0"/>
    </w:p>
    <w:p w:rsidR="004C2CF9" w:rsidRDefault="004C2CF9" w:rsidP="004C2CF9"/>
    <w:p w:rsidR="00874FE8" w:rsidRDefault="00874FE8"/>
    <w:sectPr w:rsidR="00874FE8" w:rsidSect="0068067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D7" w:rsidRDefault="00E36FD7" w:rsidP="00234143">
      <w:pPr>
        <w:spacing w:after="0" w:line="240" w:lineRule="auto"/>
      </w:pPr>
      <w:r>
        <w:separator/>
      </w:r>
    </w:p>
  </w:endnote>
  <w:endnote w:type="continuationSeparator" w:id="0">
    <w:p w:rsidR="00E36FD7" w:rsidRDefault="00E36FD7" w:rsidP="0023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F3" w:rsidRDefault="00B92EF3" w:rsidP="0068067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92EF3" w:rsidRDefault="00B92EF3" w:rsidP="00680671">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7324"/>
      <w:docPartObj>
        <w:docPartGallery w:val="Page Numbers (Bottom of Page)"/>
        <w:docPartUnique/>
      </w:docPartObj>
    </w:sdtPr>
    <w:sdtEndPr/>
    <w:sdtContent>
      <w:p w:rsidR="00B92EF3" w:rsidRDefault="00B92EF3">
        <w:pPr>
          <w:pStyle w:val="Pta"/>
          <w:jc w:val="right"/>
        </w:pPr>
        <w:r>
          <w:fldChar w:fldCharType="begin"/>
        </w:r>
        <w:r>
          <w:instrText xml:space="preserve"> PAGE   \* MERGEFORMAT </w:instrText>
        </w:r>
        <w:r>
          <w:fldChar w:fldCharType="separate"/>
        </w:r>
        <w:r w:rsidR="00647AF7">
          <w:rPr>
            <w:noProof/>
          </w:rPr>
          <w:t>39</w:t>
        </w:r>
        <w:r>
          <w:rPr>
            <w:noProof/>
          </w:rPr>
          <w:fldChar w:fldCharType="end"/>
        </w:r>
      </w:p>
    </w:sdtContent>
  </w:sdt>
  <w:p w:rsidR="00B92EF3" w:rsidRDefault="00B92EF3" w:rsidP="00680671">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D7" w:rsidRDefault="00E36FD7" w:rsidP="00234143">
      <w:pPr>
        <w:spacing w:after="0" w:line="240" w:lineRule="auto"/>
      </w:pPr>
      <w:r>
        <w:separator/>
      </w:r>
    </w:p>
  </w:footnote>
  <w:footnote w:type="continuationSeparator" w:id="0">
    <w:p w:rsidR="00E36FD7" w:rsidRDefault="00E36FD7" w:rsidP="00234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15:restartNumberingAfterBreak="0">
    <w:nsid w:val="00DA6502"/>
    <w:multiLevelType w:val="hybridMultilevel"/>
    <w:tmpl w:val="6F44E1DA"/>
    <w:lvl w:ilvl="0" w:tplc="F44EDEE6">
      <w:start w:val="1"/>
      <w:numFmt w:val="decimal"/>
      <w:lvlText w:val="%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772146"/>
    <w:multiLevelType w:val="hybridMultilevel"/>
    <w:tmpl w:val="3CA018C0"/>
    <w:lvl w:ilvl="0" w:tplc="041B0001">
      <w:start w:val="1"/>
      <w:numFmt w:val="upperRoman"/>
      <w:pStyle w:val="Nadpis3"/>
      <w:lvlText w:val="%1."/>
      <w:lvlJc w:val="left"/>
      <w:pPr>
        <w:tabs>
          <w:tab w:val="num" w:pos="1429"/>
        </w:tabs>
        <w:ind w:left="1429" w:hanging="720"/>
      </w:pPr>
      <w:rPr>
        <w:rFonts w:cs="Times New Roman" w:hint="default"/>
      </w:rPr>
    </w:lvl>
    <w:lvl w:ilvl="1" w:tplc="041B0003" w:tentative="1">
      <w:start w:val="1"/>
      <w:numFmt w:val="lowerLetter"/>
      <w:lvlText w:val="%2."/>
      <w:lvlJc w:val="left"/>
      <w:pPr>
        <w:tabs>
          <w:tab w:val="num" w:pos="1788"/>
        </w:tabs>
        <w:ind w:left="1788" w:hanging="360"/>
      </w:pPr>
      <w:rPr>
        <w:rFonts w:cs="Times New Roman"/>
      </w:rPr>
    </w:lvl>
    <w:lvl w:ilvl="2" w:tplc="041B0005" w:tentative="1">
      <w:start w:val="1"/>
      <w:numFmt w:val="lowerRoman"/>
      <w:lvlText w:val="%3."/>
      <w:lvlJc w:val="right"/>
      <w:pPr>
        <w:tabs>
          <w:tab w:val="num" w:pos="2508"/>
        </w:tabs>
        <w:ind w:left="2508" w:hanging="180"/>
      </w:pPr>
      <w:rPr>
        <w:rFonts w:cs="Times New Roman"/>
      </w:rPr>
    </w:lvl>
    <w:lvl w:ilvl="3" w:tplc="041B0001" w:tentative="1">
      <w:start w:val="1"/>
      <w:numFmt w:val="decimal"/>
      <w:lvlText w:val="%4."/>
      <w:lvlJc w:val="left"/>
      <w:pPr>
        <w:tabs>
          <w:tab w:val="num" w:pos="3228"/>
        </w:tabs>
        <w:ind w:left="3228" w:hanging="360"/>
      </w:pPr>
      <w:rPr>
        <w:rFonts w:cs="Times New Roman"/>
      </w:rPr>
    </w:lvl>
    <w:lvl w:ilvl="4" w:tplc="041B0003" w:tentative="1">
      <w:start w:val="1"/>
      <w:numFmt w:val="lowerLetter"/>
      <w:lvlText w:val="%5."/>
      <w:lvlJc w:val="left"/>
      <w:pPr>
        <w:tabs>
          <w:tab w:val="num" w:pos="3948"/>
        </w:tabs>
        <w:ind w:left="3948" w:hanging="360"/>
      </w:pPr>
      <w:rPr>
        <w:rFonts w:cs="Times New Roman"/>
      </w:rPr>
    </w:lvl>
    <w:lvl w:ilvl="5" w:tplc="041B0005" w:tentative="1">
      <w:start w:val="1"/>
      <w:numFmt w:val="lowerRoman"/>
      <w:lvlText w:val="%6."/>
      <w:lvlJc w:val="right"/>
      <w:pPr>
        <w:tabs>
          <w:tab w:val="num" w:pos="4668"/>
        </w:tabs>
        <w:ind w:left="4668" w:hanging="180"/>
      </w:pPr>
      <w:rPr>
        <w:rFonts w:cs="Times New Roman"/>
      </w:rPr>
    </w:lvl>
    <w:lvl w:ilvl="6" w:tplc="041B0001" w:tentative="1">
      <w:start w:val="1"/>
      <w:numFmt w:val="decimal"/>
      <w:lvlText w:val="%7."/>
      <w:lvlJc w:val="left"/>
      <w:pPr>
        <w:tabs>
          <w:tab w:val="num" w:pos="5388"/>
        </w:tabs>
        <w:ind w:left="5388" w:hanging="360"/>
      </w:pPr>
      <w:rPr>
        <w:rFonts w:cs="Times New Roman"/>
      </w:rPr>
    </w:lvl>
    <w:lvl w:ilvl="7" w:tplc="041B0003" w:tentative="1">
      <w:start w:val="1"/>
      <w:numFmt w:val="lowerLetter"/>
      <w:lvlText w:val="%8."/>
      <w:lvlJc w:val="left"/>
      <w:pPr>
        <w:tabs>
          <w:tab w:val="num" w:pos="6108"/>
        </w:tabs>
        <w:ind w:left="6108" w:hanging="360"/>
      </w:pPr>
      <w:rPr>
        <w:rFonts w:cs="Times New Roman"/>
      </w:rPr>
    </w:lvl>
    <w:lvl w:ilvl="8" w:tplc="041B0005" w:tentative="1">
      <w:start w:val="1"/>
      <w:numFmt w:val="lowerRoman"/>
      <w:lvlText w:val="%9."/>
      <w:lvlJc w:val="right"/>
      <w:pPr>
        <w:tabs>
          <w:tab w:val="num" w:pos="6828"/>
        </w:tabs>
        <w:ind w:left="6828" w:hanging="180"/>
      </w:pPr>
      <w:rPr>
        <w:rFonts w:cs="Times New Roman"/>
      </w:rPr>
    </w:lvl>
  </w:abstractNum>
  <w:abstractNum w:abstractNumId="2" w15:restartNumberingAfterBreak="0">
    <w:nsid w:val="07D0636B"/>
    <w:multiLevelType w:val="hybridMultilevel"/>
    <w:tmpl w:val="F3D2628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06784F"/>
    <w:multiLevelType w:val="hybridMultilevel"/>
    <w:tmpl w:val="579C55AE"/>
    <w:lvl w:ilvl="0" w:tplc="4FC82810">
      <w:start w:val="4"/>
      <w:numFmt w:val="bullet"/>
      <w:lvlText w:val="-"/>
      <w:lvlJc w:val="left"/>
      <w:pPr>
        <w:ind w:left="720" w:hanging="360"/>
      </w:pPr>
      <w:rPr>
        <w:rFonts w:ascii="Times New Roman" w:eastAsiaTheme="minorHAns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FB52FD"/>
    <w:multiLevelType w:val="hybridMultilevel"/>
    <w:tmpl w:val="D1B24BC0"/>
    <w:lvl w:ilvl="0" w:tplc="E6E6A3C0">
      <w:start w:val="1"/>
      <w:numFmt w:val="decimal"/>
      <w:lvlText w:val="%1."/>
      <w:lvlJc w:val="left"/>
      <w:pPr>
        <w:ind w:left="360" w:hanging="360"/>
      </w:pPr>
      <w:rPr>
        <w:rFonts w:cs="Times New Roman" w:hint="default"/>
      </w:rPr>
    </w:lvl>
    <w:lvl w:ilvl="1" w:tplc="04050003">
      <w:numFmt w:val="none"/>
      <w:lvlText w:val=""/>
      <w:lvlJc w:val="left"/>
      <w:pPr>
        <w:tabs>
          <w:tab w:val="num" w:pos="360"/>
        </w:tabs>
      </w:pPr>
      <w:rPr>
        <w:rFonts w:cs="Times New Roman"/>
      </w:rPr>
    </w:lvl>
    <w:lvl w:ilvl="2" w:tplc="04050005">
      <w:numFmt w:val="none"/>
      <w:lvlText w:val=""/>
      <w:lvlJc w:val="left"/>
      <w:pPr>
        <w:tabs>
          <w:tab w:val="num" w:pos="360"/>
        </w:tabs>
      </w:pPr>
      <w:rPr>
        <w:rFonts w:cs="Times New Roman"/>
      </w:rPr>
    </w:lvl>
    <w:lvl w:ilvl="3" w:tplc="04050001">
      <w:numFmt w:val="none"/>
      <w:lvlText w:val=""/>
      <w:lvlJc w:val="left"/>
      <w:pPr>
        <w:tabs>
          <w:tab w:val="num" w:pos="360"/>
        </w:tabs>
      </w:pPr>
      <w:rPr>
        <w:rFonts w:cs="Times New Roman"/>
      </w:rPr>
    </w:lvl>
    <w:lvl w:ilvl="4" w:tplc="04050003">
      <w:numFmt w:val="none"/>
      <w:lvlText w:val=""/>
      <w:lvlJc w:val="left"/>
      <w:pPr>
        <w:tabs>
          <w:tab w:val="num" w:pos="360"/>
        </w:tabs>
      </w:pPr>
      <w:rPr>
        <w:rFonts w:cs="Times New Roman"/>
      </w:rPr>
    </w:lvl>
    <w:lvl w:ilvl="5" w:tplc="04050005">
      <w:numFmt w:val="none"/>
      <w:lvlText w:val=""/>
      <w:lvlJc w:val="left"/>
      <w:pPr>
        <w:tabs>
          <w:tab w:val="num" w:pos="360"/>
        </w:tabs>
      </w:pPr>
      <w:rPr>
        <w:rFonts w:cs="Times New Roman"/>
      </w:rPr>
    </w:lvl>
    <w:lvl w:ilvl="6" w:tplc="04050001">
      <w:numFmt w:val="none"/>
      <w:lvlText w:val=""/>
      <w:lvlJc w:val="left"/>
      <w:pPr>
        <w:tabs>
          <w:tab w:val="num" w:pos="360"/>
        </w:tabs>
      </w:pPr>
      <w:rPr>
        <w:rFonts w:cs="Times New Roman"/>
      </w:rPr>
    </w:lvl>
    <w:lvl w:ilvl="7" w:tplc="04050003">
      <w:numFmt w:val="none"/>
      <w:lvlText w:val=""/>
      <w:lvlJc w:val="left"/>
      <w:pPr>
        <w:tabs>
          <w:tab w:val="num" w:pos="360"/>
        </w:tabs>
      </w:pPr>
      <w:rPr>
        <w:rFonts w:cs="Times New Roman"/>
      </w:rPr>
    </w:lvl>
    <w:lvl w:ilvl="8" w:tplc="04050005">
      <w:numFmt w:val="none"/>
      <w:lvlText w:val=""/>
      <w:lvlJc w:val="left"/>
      <w:pPr>
        <w:tabs>
          <w:tab w:val="num" w:pos="360"/>
        </w:tabs>
      </w:pPr>
      <w:rPr>
        <w:rFonts w:cs="Times New Roman"/>
      </w:rPr>
    </w:lvl>
  </w:abstractNum>
  <w:abstractNum w:abstractNumId="5" w15:restartNumberingAfterBreak="0">
    <w:nsid w:val="114963D5"/>
    <w:multiLevelType w:val="hybridMultilevel"/>
    <w:tmpl w:val="72BAA76C"/>
    <w:lvl w:ilvl="0" w:tplc="B3C8757A">
      <w:start w:val="1"/>
      <w:numFmt w:val="bullet"/>
      <w:lvlText w:val=""/>
      <w:lvlPicBulletId w:val="0"/>
      <w:lvlJc w:val="left"/>
      <w:pPr>
        <w:tabs>
          <w:tab w:val="num" w:pos="510"/>
        </w:tabs>
        <w:ind w:left="510" w:hanging="284"/>
      </w:pPr>
      <w:rPr>
        <w:rFonts w:ascii="Symbol" w:hAnsi="Symbol" w:hint="default"/>
        <w:color w:val="auto"/>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6" w15:restartNumberingAfterBreak="0">
    <w:nsid w:val="120A3DA9"/>
    <w:multiLevelType w:val="hybridMultilevel"/>
    <w:tmpl w:val="7716EB18"/>
    <w:lvl w:ilvl="0" w:tplc="2DEAB84A">
      <w:start w:val="1"/>
      <w:numFmt w:val="bullet"/>
      <w:lvlText w:val=""/>
      <w:lvlJc w:val="left"/>
      <w:pPr>
        <w:tabs>
          <w:tab w:val="num" w:pos="1620"/>
        </w:tabs>
        <w:ind w:left="1620" w:hanging="360"/>
      </w:pPr>
      <w:rPr>
        <w:rFonts w:ascii="Symbol" w:hAnsi="Symbol" w:hint="default"/>
      </w:rPr>
    </w:lvl>
    <w:lvl w:ilvl="1" w:tplc="041B0003" w:tentative="1">
      <w:start w:val="1"/>
      <w:numFmt w:val="bullet"/>
      <w:lvlText w:val="o"/>
      <w:lvlJc w:val="left"/>
      <w:pPr>
        <w:tabs>
          <w:tab w:val="num" w:pos="1980"/>
        </w:tabs>
        <w:ind w:left="1980" w:hanging="360"/>
      </w:pPr>
      <w:rPr>
        <w:rFonts w:ascii="Courier New" w:hAnsi="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413533C"/>
    <w:multiLevelType w:val="hybridMultilevel"/>
    <w:tmpl w:val="B96CDA9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D01304"/>
    <w:multiLevelType w:val="hybridMultilevel"/>
    <w:tmpl w:val="4B78A0D8"/>
    <w:lvl w:ilvl="0" w:tplc="226C14B6">
      <w:start w:val="8"/>
      <w:numFmt w:val="bullet"/>
      <w:pStyle w:val="iaci"/>
      <w:lvlText w:val="–"/>
      <w:lvlJc w:val="left"/>
      <w:pPr>
        <w:tabs>
          <w:tab w:val="num" w:pos="284"/>
        </w:tabs>
        <w:ind w:left="284"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63EDD"/>
    <w:multiLevelType w:val="hybridMultilevel"/>
    <w:tmpl w:val="33828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952541"/>
    <w:multiLevelType w:val="hybridMultilevel"/>
    <w:tmpl w:val="749AA696"/>
    <w:lvl w:ilvl="0" w:tplc="21BC83BE">
      <w:numFmt w:val="bullet"/>
      <w:lvlText w:val="-"/>
      <w:lvlJc w:val="left"/>
      <w:pPr>
        <w:tabs>
          <w:tab w:val="num" w:pos="720"/>
        </w:tabs>
        <w:ind w:left="720" w:hanging="360"/>
      </w:pPr>
      <w:rPr>
        <w:rFonts w:ascii="Times New Roman" w:eastAsia="Times New Roman" w:hAnsi="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1" w15:restartNumberingAfterBreak="0">
    <w:nsid w:val="25AD0FD3"/>
    <w:multiLevelType w:val="multilevel"/>
    <w:tmpl w:val="CC7A1C7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111C7"/>
    <w:multiLevelType w:val="hybridMultilevel"/>
    <w:tmpl w:val="894C8C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C71145"/>
    <w:multiLevelType w:val="hybridMultilevel"/>
    <w:tmpl w:val="5B680EBC"/>
    <w:lvl w:ilvl="0" w:tplc="041B000B">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15:restartNumberingAfterBreak="0">
    <w:nsid w:val="3A940F68"/>
    <w:multiLevelType w:val="hybridMultilevel"/>
    <w:tmpl w:val="7248D038"/>
    <w:lvl w:ilvl="0" w:tplc="041B0001">
      <w:start w:val="1"/>
      <w:numFmt w:val="bullet"/>
      <w:lvlText w:val=""/>
      <w:lvlJc w:val="left"/>
      <w:pPr>
        <w:ind w:left="1488" w:hanging="360"/>
      </w:pPr>
      <w:rPr>
        <w:rFonts w:ascii="Symbol" w:hAnsi="Symbol"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15" w15:restartNumberingAfterBreak="0">
    <w:nsid w:val="3E6F72CA"/>
    <w:multiLevelType w:val="hybridMultilevel"/>
    <w:tmpl w:val="E2C66D80"/>
    <w:lvl w:ilvl="0" w:tplc="7C8A3A00">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31330"/>
    <w:multiLevelType w:val="multilevel"/>
    <w:tmpl w:val="72D0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E183E"/>
    <w:multiLevelType w:val="hybridMultilevel"/>
    <w:tmpl w:val="97762A50"/>
    <w:lvl w:ilvl="0" w:tplc="041B0005">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95D36"/>
    <w:multiLevelType w:val="multilevel"/>
    <w:tmpl w:val="41F83B5A"/>
    <w:lvl w:ilvl="0">
      <w:start w:val="1"/>
      <w:numFmt w:val="decimal"/>
      <w:pStyle w:val="lnok"/>
      <w:lvlText w:val="Čl. %1"/>
      <w:lvlJc w:val="left"/>
      <w:pPr>
        <w:tabs>
          <w:tab w:val="num" w:pos="6660"/>
        </w:tabs>
        <w:ind w:left="5827" w:firstLine="113"/>
      </w:pPr>
      <w:rPr>
        <w:rFonts w:cs="Times New Roman" w:hint="default"/>
        <w:b w:val="0"/>
      </w:rPr>
    </w:lvl>
    <w:lvl w:ilvl="1">
      <w:start w:val="1"/>
      <w:numFmt w:val="decimal"/>
      <w:pStyle w:val="odsek"/>
      <w:lvlText w:val="(%2)"/>
      <w:lvlJc w:val="left"/>
      <w:pPr>
        <w:tabs>
          <w:tab w:val="num" w:pos="363"/>
        </w:tabs>
      </w:pPr>
      <w:rPr>
        <w:rFonts w:cs="Times New Roman" w:hint="default"/>
        <w:color w:val="auto"/>
      </w:rPr>
    </w:lvl>
    <w:lvl w:ilvl="2">
      <w:start w:val="1"/>
      <w:numFmt w:val="lowerLetter"/>
      <w:lvlText w:val="%3)"/>
      <w:lvlJc w:val="left"/>
      <w:pPr>
        <w:tabs>
          <w:tab w:val="num" w:pos="360"/>
        </w:tabs>
        <w:ind w:left="360" w:hanging="360"/>
      </w:pPr>
      <w:rPr>
        <w:rFonts w:cs="Times New Roman" w:hint="default"/>
        <w:b w:val="0"/>
        <w:color w:val="auto"/>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9" w15:restartNumberingAfterBreak="0">
    <w:nsid w:val="452316D3"/>
    <w:multiLevelType w:val="hybridMultilevel"/>
    <w:tmpl w:val="DCD8C4E0"/>
    <w:lvl w:ilvl="0" w:tplc="1CC65D6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5F51111"/>
    <w:multiLevelType w:val="hybridMultilevel"/>
    <w:tmpl w:val="73724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799764A"/>
    <w:multiLevelType w:val="hybridMultilevel"/>
    <w:tmpl w:val="750CD35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A056744"/>
    <w:multiLevelType w:val="multilevel"/>
    <w:tmpl w:val="DDDC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874D0"/>
    <w:multiLevelType w:val="multilevel"/>
    <w:tmpl w:val="E6F0109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636"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840C7"/>
    <w:multiLevelType w:val="hybridMultilevel"/>
    <w:tmpl w:val="AA422E84"/>
    <w:lvl w:ilvl="0" w:tplc="041B000B">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15:restartNumberingAfterBreak="0">
    <w:nsid w:val="5A2E6769"/>
    <w:multiLevelType w:val="hybridMultilevel"/>
    <w:tmpl w:val="E43C8F12"/>
    <w:lvl w:ilvl="0" w:tplc="041B000B">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5A720278"/>
    <w:multiLevelType w:val="hybridMultilevel"/>
    <w:tmpl w:val="A912BF6A"/>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60F72816"/>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61B772AE"/>
    <w:multiLevelType w:val="multilevel"/>
    <w:tmpl w:val="82D2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052874"/>
    <w:multiLevelType w:val="hybridMultilevel"/>
    <w:tmpl w:val="A0767F08"/>
    <w:lvl w:ilvl="0" w:tplc="E716B74E">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31A1D8C"/>
    <w:multiLevelType w:val="multilevel"/>
    <w:tmpl w:val="9174B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F42F3"/>
    <w:multiLevelType w:val="hybridMultilevel"/>
    <w:tmpl w:val="48CC0E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35A01CF"/>
    <w:multiLevelType w:val="hybridMultilevel"/>
    <w:tmpl w:val="4820733C"/>
    <w:lvl w:ilvl="0" w:tplc="041B000B">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3" w15:restartNumberingAfterBreak="0">
    <w:nsid w:val="739C782C"/>
    <w:multiLevelType w:val="hybridMultilevel"/>
    <w:tmpl w:val="3A2068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EB7EFC"/>
    <w:multiLevelType w:val="hybridMultilevel"/>
    <w:tmpl w:val="3942299A"/>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367F2A"/>
    <w:multiLevelType w:val="hybridMultilevel"/>
    <w:tmpl w:val="1D129C40"/>
    <w:lvl w:ilvl="0" w:tplc="CC208AD6">
      <w:start w:val="1"/>
      <w:numFmt w:val="decimal"/>
      <w:lvlText w:val="%1."/>
      <w:lvlJc w:val="left"/>
      <w:pPr>
        <w:ind w:left="420" w:hanging="360"/>
      </w:pPr>
      <w:rPr>
        <w:rFonts w:hint="default"/>
        <w:b w:val="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1"/>
  </w:num>
  <w:num w:numId="2">
    <w:abstractNumId w:val="12"/>
  </w:num>
  <w:num w:numId="3">
    <w:abstractNumId w:val="27"/>
  </w:num>
  <w:num w:numId="4">
    <w:abstractNumId w:val="4"/>
  </w:num>
  <w:num w:numId="5">
    <w:abstractNumId w:val="17"/>
  </w:num>
  <w:num w:numId="6">
    <w:abstractNumId w:val="8"/>
  </w:num>
  <w:num w:numId="7">
    <w:abstractNumId w:val="6"/>
  </w:num>
  <w:num w:numId="8">
    <w:abstractNumId w:val="34"/>
  </w:num>
  <w:num w:numId="9">
    <w:abstractNumId w:val="18"/>
  </w:num>
  <w:num w:numId="10">
    <w:abstractNumId w:val="15"/>
  </w:num>
  <w:num w:numId="11">
    <w:abstractNumId w:val="29"/>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num>
  <w:num w:numId="16">
    <w:abstractNumId w:val="23"/>
  </w:num>
  <w:num w:numId="17">
    <w:abstractNumId w:val="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1"/>
  </w:num>
  <w:num w:numId="21">
    <w:abstractNumId w:val="9"/>
  </w:num>
  <w:num w:numId="22">
    <w:abstractNumId w:val="19"/>
  </w:num>
  <w:num w:numId="23">
    <w:abstractNumId w:val="33"/>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7"/>
  </w:num>
  <w:num w:numId="30">
    <w:abstractNumId w:val="22"/>
  </w:num>
  <w:num w:numId="31">
    <w:abstractNumId w:val="16"/>
  </w:num>
  <w:num w:numId="32">
    <w:abstractNumId w:val="30"/>
  </w:num>
  <w:num w:numId="33">
    <w:abstractNumId w:val="28"/>
  </w:num>
  <w:num w:numId="34">
    <w:abstractNumId w:val="3"/>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F9"/>
    <w:rsid w:val="00091CCA"/>
    <w:rsid w:val="00096DB4"/>
    <w:rsid w:val="0017439B"/>
    <w:rsid w:val="00234143"/>
    <w:rsid w:val="002C54E3"/>
    <w:rsid w:val="002F6C48"/>
    <w:rsid w:val="003D4856"/>
    <w:rsid w:val="003D567A"/>
    <w:rsid w:val="004C2CF9"/>
    <w:rsid w:val="00552D67"/>
    <w:rsid w:val="00571A2A"/>
    <w:rsid w:val="005D09DE"/>
    <w:rsid w:val="00647AF7"/>
    <w:rsid w:val="00680671"/>
    <w:rsid w:val="007E27B2"/>
    <w:rsid w:val="00826E74"/>
    <w:rsid w:val="00846A1B"/>
    <w:rsid w:val="00874FE8"/>
    <w:rsid w:val="00926DAA"/>
    <w:rsid w:val="00A930BB"/>
    <w:rsid w:val="00B92EF3"/>
    <w:rsid w:val="00BD14D2"/>
    <w:rsid w:val="00D21A4C"/>
    <w:rsid w:val="00DA08AA"/>
    <w:rsid w:val="00E06648"/>
    <w:rsid w:val="00E36FD7"/>
    <w:rsid w:val="00F03C9B"/>
    <w:rsid w:val="00F661BF"/>
    <w:rsid w:val="00F847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4810"/>
  <w15:docId w15:val="{5754EFA6-9106-4D3D-8EF5-5F42BB48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2CF9"/>
    <w:rPr>
      <w:rFonts w:ascii="Times New Roman" w:eastAsia="Calibri" w:hAnsi="Times New Roman" w:cs="Times New Roman"/>
      <w:bCs/>
    </w:rPr>
  </w:style>
  <w:style w:type="paragraph" w:styleId="Nadpis1">
    <w:name w:val="heading 1"/>
    <w:basedOn w:val="Normlny"/>
    <w:next w:val="Normlny"/>
    <w:link w:val="Nadpis1Char"/>
    <w:uiPriority w:val="1"/>
    <w:qFormat/>
    <w:rsid w:val="004C2CF9"/>
    <w:pPr>
      <w:keepNext/>
      <w:autoSpaceDE w:val="0"/>
      <w:autoSpaceDN w:val="0"/>
      <w:spacing w:before="120" w:after="0" w:line="240" w:lineRule="auto"/>
      <w:jc w:val="center"/>
      <w:outlineLvl w:val="0"/>
    </w:pPr>
    <w:rPr>
      <w:rFonts w:eastAsia="Times New Roman"/>
      <w:b/>
      <w:sz w:val="32"/>
      <w:szCs w:val="32"/>
      <w:lang w:eastAsia="sk-SK"/>
    </w:rPr>
  </w:style>
  <w:style w:type="paragraph" w:styleId="Nadpis2">
    <w:name w:val="heading 2"/>
    <w:basedOn w:val="Normlny"/>
    <w:next w:val="Normlny"/>
    <w:link w:val="Nadpis2Char"/>
    <w:uiPriority w:val="1"/>
    <w:qFormat/>
    <w:rsid w:val="004C2CF9"/>
    <w:pPr>
      <w:keepNext/>
      <w:keepLines/>
      <w:spacing w:before="200" w:after="0"/>
      <w:outlineLvl w:val="1"/>
    </w:pPr>
    <w:rPr>
      <w:rFonts w:ascii="Cambria" w:eastAsia="Times New Roman" w:hAnsi="Cambria"/>
      <w:b/>
      <w:bCs w:val="0"/>
      <w:color w:val="4F81BD"/>
      <w:sz w:val="26"/>
      <w:szCs w:val="26"/>
    </w:rPr>
  </w:style>
  <w:style w:type="paragraph" w:styleId="Nadpis3">
    <w:name w:val="heading 3"/>
    <w:basedOn w:val="Normlny"/>
    <w:next w:val="Normlny"/>
    <w:link w:val="Nadpis3Char"/>
    <w:uiPriority w:val="1"/>
    <w:qFormat/>
    <w:rsid w:val="004C2CF9"/>
    <w:pPr>
      <w:keepNext/>
      <w:numPr>
        <w:numId w:val="1"/>
      </w:numPr>
      <w:tabs>
        <w:tab w:val="clear" w:pos="1429"/>
        <w:tab w:val="num" w:pos="1146"/>
      </w:tabs>
      <w:spacing w:after="0" w:line="240" w:lineRule="auto"/>
      <w:ind w:left="1146"/>
      <w:outlineLvl w:val="2"/>
    </w:pPr>
    <w:rPr>
      <w:rFonts w:ascii="Palatino Linotype" w:eastAsia="Times New Roman" w:hAnsi="Palatino Linotype"/>
      <w:i/>
      <w:iCs/>
      <w:szCs w:val="24"/>
      <w:lang w:eastAsia="sk-SK"/>
    </w:rPr>
  </w:style>
  <w:style w:type="paragraph" w:styleId="Nadpis4">
    <w:name w:val="heading 4"/>
    <w:basedOn w:val="Normlny"/>
    <w:next w:val="Normlny"/>
    <w:link w:val="Nadpis4Char"/>
    <w:uiPriority w:val="99"/>
    <w:qFormat/>
    <w:rsid w:val="004C2CF9"/>
    <w:pPr>
      <w:keepNext/>
      <w:keepLines/>
      <w:spacing w:before="200" w:after="0"/>
      <w:outlineLvl w:val="3"/>
    </w:pPr>
    <w:rPr>
      <w:rFonts w:ascii="Cambria" w:eastAsia="Times New Roman" w:hAnsi="Cambria"/>
      <w:b/>
      <w:bCs w:val="0"/>
      <w:i/>
      <w:iCs/>
      <w:color w:val="4F81BD"/>
    </w:rPr>
  </w:style>
  <w:style w:type="paragraph" w:styleId="Nadpis5">
    <w:name w:val="heading 5"/>
    <w:basedOn w:val="Normlny"/>
    <w:next w:val="Normlny"/>
    <w:link w:val="Nadpis5Char"/>
    <w:uiPriority w:val="99"/>
    <w:qFormat/>
    <w:rsid w:val="004C2CF9"/>
    <w:pPr>
      <w:spacing w:before="240" w:after="60"/>
      <w:outlineLvl w:val="4"/>
    </w:pPr>
    <w:rPr>
      <w:b/>
      <w:i/>
      <w:iCs/>
      <w:sz w:val="26"/>
      <w:szCs w:val="26"/>
    </w:rPr>
  </w:style>
  <w:style w:type="paragraph" w:styleId="Nadpis6">
    <w:name w:val="heading 6"/>
    <w:basedOn w:val="Normlny"/>
    <w:next w:val="Normlny"/>
    <w:link w:val="Nadpis6Char"/>
    <w:uiPriority w:val="99"/>
    <w:qFormat/>
    <w:rsid w:val="004C2CF9"/>
    <w:pPr>
      <w:spacing w:before="240" w:after="60"/>
      <w:outlineLvl w:val="5"/>
    </w:pPr>
    <w:rPr>
      <w:b/>
      <w:bCs w:val="0"/>
    </w:rPr>
  </w:style>
  <w:style w:type="paragraph" w:styleId="Nadpis7">
    <w:name w:val="heading 7"/>
    <w:basedOn w:val="Normlny"/>
    <w:next w:val="Normlny"/>
    <w:link w:val="Nadpis7Char"/>
    <w:uiPriority w:val="99"/>
    <w:qFormat/>
    <w:rsid w:val="004C2CF9"/>
    <w:pPr>
      <w:spacing w:before="240" w:after="60"/>
      <w:outlineLvl w:val="6"/>
    </w:pPr>
    <w:rPr>
      <w:sz w:val="24"/>
      <w:szCs w:val="24"/>
    </w:rPr>
  </w:style>
  <w:style w:type="paragraph" w:styleId="Nadpis8">
    <w:name w:val="heading 8"/>
    <w:basedOn w:val="Normlny"/>
    <w:next w:val="Normlny"/>
    <w:link w:val="Nadpis8Char"/>
    <w:uiPriority w:val="99"/>
    <w:qFormat/>
    <w:rsid w:val="004C2CF9"/>
    <w:pPr>
      <w:spacing w:before="240" w:after="60" w:line="240" w:lineRule="auto"/>
      <w:outlineLvl w:val="7"/>
    </w:pPr>
    <w:rPr>
      <w:rFonts w:eastAsia="Times New Roman"/>
      <w:i/>
      <w:iCs/>
      <w:sz w:val="24"/>
      <w:szCs w:val="24"/>
      <w:lang w:eastAsia="sk-SK"/>
    </w:rPr>
  </w:style>
  <w:style w:type="paragraph" w:styleId="Nadpis9">
    <w:name w:val="heading 9"/>
    <w:basedOn w:val="Normlny"/>
    <w:next w:val="Normlny"/>
    <w:link w:val="Nadpis9Char"/>
    <w:uiPriority w:val="99"/>
    <w:qFormat/>
    <w:rsid w:val="004C2CF9"/>
    <w:pPr>
      <w:spacing w:before="240" w:after="60"/>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4C2CF9"/>
    <w:rPr>
      <w:rFonts w:ascii="Times New Roman" w:eastAsia="Times New Roman" w:hAnsi="Times New Roman" w:cs="Times New Roman"/>
      <w:b/>
      <w:bCs/>
      <w:sz w:val="32"/>
      <w:szCs w:val="32"/>
      <w:lang w:eastAsia="sk-SK"/>
    </w:rPr>
  </w:style>
  <w:style w:type="character" w:customStyle="1" w:styleId="Nadpis2Char">
    <w:name w:val="Nadpis 2 Char"/>
    <w:basedOn w:val="Predvolenpsmoodseku"/>
    <w:link w:val="Nadpis2"/>
    <w:uiPriority w:val="1"/>
    <w:rsid w:val="004C2CF9"/>
    <w:rPr>
      <w:rFonts w:ascii="Cambria" w:eastAsia="Times New Roman" w:hAnsi="Cambria" w:cs="Times New Roman"/>
      <w:b/>
      <w:color w:val="4F81BD"/>
      <w:sz w:val="26"/>
      <w:szCs w:val="26"/>
    </w:rPr>
  </w:style>
  <w:style w:type="character" w:customStyle="1" w:styleId="Nadpis3Char">
    <w:name w:val="Nadpis 3 Char"/>
    <w:basedOn w:val="Predvolenpsmoodseku"/>
    <w:link w:val="Nadpis3"/>
    <w:uiPriority w:val="1"/>
    <w:rsid w:val="004C2CF9"/>
    <w:rPr>
      <w:rFonts w:ascii="Palatino Linotype" w:eastAsia="Times New Roman" w:hAnsi="Palatino Linotype" w:cs="Times New Roman"/>
      <w:bCs/>
      <w:i/>
      <w:iCs/>
      <w:szCs w:val="24"/>
      <w:lang w:eastAsia="sk-SK"/>
    </w:rPr>
  </w:style>
  <w:style w:type="character" w:customStyle="1" w:styleId="Nadpis4Char">
    <w:name w:val="Nadpis 4 Char"/>
    <w:basedOn w:val="Predvolenpsmoodseku"/>
    <w:link w:val="Nadpis4"/>
    <w:uiPriority w:val="99"/>
    <w:rsid w:val="004C2CF9"/>
    <w:rPr>
      <w:rFonts w:ascii="Cambria" w:eastAsia="Times New Roman" w:hAnsi="Cambria" w:cs="Times New Roman"/>
      <w:b/>
      <w:i/>
      <w:iCs/>
      <w:color w:val="4F81BD"/>
    </w:rPr>
  </w:style>
  <w:style w:type="character" w:customStyle="1" w:styleId="Nadpis5Char">
    <w:name w:val="Nadpis 5 Char"/>
    <w:basedOn w:val="Predvolenpsmoodseku"/>
    <w:link w:val="Nadpis5"/>
    <w:uiPriority w:val="99"/>
    <w:rsid w:val="004C2CF9"/>
    <w:rPr>
      <w:rFonts w:ascii="Times New Roman" w:eastAsia="Calibri" w:hAnsi="Times New Roman" w:cs="Times New Roman"/>
      <w:b/>
      <w:bCs/>
      <w:i/>
      <w:iCs/>
      <w:sz w:val="26"/>
      <w:szCs w:val="26"/>
    </w:rPr>
  </w:style>
  <w:style w:type="character" w:customStyle="1" w:styleId="Nadpis6Char">
    <w:name w:val="Nadpis 6 Char"/>
    <w:basedOn w:val="Predvolenpsmoodseku"/>
    <w:link w:val="Nadpis6"/>
    <w:uiPriority w:val="99"/>
    <w:rsid w:val="004C2CF9"/>
    <w:rPr>
      <w:rFonts w:ascii="Times New Roman" w:eastAsia="Calibri" w:hAnsi="Times New Roman" w:cs="Times New Roman"/>
      <w:b/>
    </w:rPr>
  </w:style>
  <w:style w:type="character" w:customStyle="1" w:styleId="Nadpis7Char">
    <w:name w:val="Nadpis 7 Char"/>
    <w:basedOn w:val="Predvolenpsmoodseku"/>
    <w:link w:val="Nadpis7"/>
    <w:uiPriority w:val="99"/>
    <w:rsid w:val="004C2CF9"/>
    <w:rPr>
      <w:rFonts w:ascii="Times New Roman" w:eastAsia="Calibri" w:hAnsi="Times New Roman" w:cs="Times New Roman"/>
      <w:bCs/>
      <w:sz w:val="24"/>
      <w:szCs w:val="24"/>
    </w:rPr>
  </w:style>
  <w:style w:type="character" w:customStyle="1" w:styleId="Nadpis8Char">
    <w:name w:val="Nadpis 8 Char"/>
    <w:basedOn w:val="Predvolenpsmoodseku"/>
    <w:link w:val="Nadpis8"/>
    <w:uiPriority w:val="99"/>
    <w:rsid w:val="004C2CF9"/>
    <w:rPr>
      <w:rFonts w:ascii="Times New Roman" w:eastAsia="Times New Roman" w:hAnsi="Times New Roman" w:cs="Times New Roman"/>
      <w:bCs/>
      <w:i/>
      <w:iCs/>
      <w:sz w:val="24"/>
      <w:szCs w:val="24"/>
      <w:lang w:eastAsia="sk-SK"/>
    </w:rPr>
  </w:style>
  <w:style w:type="character" w:customStyle="1" w:styleId="Nadpis9Char">
    <w:name w:val="Nadpis 9 Char"/>
    <w:basedOn w:val="Predvolenpsmoodseku"/>
    <w:link w:val="Nadpis9"/>
    <w:uiPriority w:val="99"/>
    <w:rsid w:val="004C2CF9"/>
    <w:rPr>
      <w:rFonts w:ascii="Arial" w:eastAsia="Calibri" w:hAnsi="Arial" w:cs="Arial"/>
      <w:bCs/>
    </w:rPr>
  </w:style>
  <w:style w:type="paragraph" w:styleId="Textbubliny">
    <w:name w:val="Balloon Text"/>
    <w:basedOn w:val="Normlny"/>
    <w:link w:val="TextbublinyChar"/>
    <w:uiPriority w:val="99"/>
    <w:semiHidden/>
    <w:unhideWhenUsed/>
    <w:rsid w:val="004C2CF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C2CF9"/>
    <w:rPr>
      <w:rFonts w:ascii="Tahoma" w:eastAsia="Calibri" w:hAnsi="Tahoma" w:cs="Tahoma"/>
      <w:bCs/>
      <w:sz w:val="16"/>
      <w:szCs w:val="16"/>
    </w:rPr>
  </w:style>
  <w:style w:type="paragraph" w:customStyle="1" w:styleId="Odsekzoznamu1">
    <w:name w:val="Odsek zoznamu1"/>
    <w:basedOn w:val="Normlny"/>
    <w:uiPriority w:val="99"/>
    <w:rsid w:val="004C2CF9"/>
    <w:pPr>
      <w:ind w:left="720"/>
      <w:contextualSpacing/>
    </w:pPr>
    <w:rPr>
      <w:rFonts w:ascii="Calibri" w:eastAsia="Times New Roman" w:hAnsi="Calibri"/>
      <w:bCs w:val="0"/>
      <w:lang w:eastAsia="sk-SK"/>
    </w:rPr>
  </w:style>
  <w:style w:type="character" w:styleId="Hypertextovprepojenie">
    <w:name w:val="Hyperlink"/>
    <w:basedOn w:val="Predvolenpsmoodseku"/>
    <w:rsid w:val="004C2CF9"/>
    <w:rPr>
      <w:rFonts w:cs="Times New Roman"/>
      <w:color w:val="0000FF"/>
      <w:u w:val="single"/>
    </w:rPr>
  </w:style>
  <w:style w:type="table" w:styleId="Mriekatabuky">
    <w:name w:val="Table Grid"/>
    <w:basedOn w:val="Normlnatabuka"/>
    <w:rsid w:val="004C2CF9"/>
    <w:pPr>
      <w:spacing w:after="0" w:line="240" w:lineRule="auto"/>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riadkovania1">
    <w:name w:val="Bez riadkovania1"/>
    <w:uiPriority w:val="99"/>
    <w:rsid w:val="004C2CF9"/>
    <w:pPr>
      <w:spacing w:after="0" w:line="240" w:lineRule="auto"/>
    </w:pPr>
    <w:rPr>
      <w:rFonts w:ascii="Times New Roman" w:eastAsia="Calibri" w:hAnsi="Times New Roman" w:cs="Times New Roman"/>
      <w:bCs/>
    </w:rPr>
  </w:style>
  <w:style w:type="paragraph" w:styleId="Textkomentra">
    <w:name w:val="annotation text"/>
    <w:basedOn w:val="Normlny"/>
    <w:link w:val="TextkomentraChar"/>
    <w:uiPriority w:val="99"/>
    <w:semiHidden/>
    <w:rsid w:val="004C2CF9"/>
    <w:pPr>
      <w:spacing w:after="0" w:line="240" w:lineRule="auto"/>
    </w:pPr>
    <w:rPr>
      <w:rFonts w:eastAsia="Times New Roman"/>
      <w:sz w:val="20"/>
      <w:szCs w:val="20"/>
      <w:lang w:eastAsia="sk-SK"/>
    </w:rPr>
  </w:style>
  <w:style w:type="character" w:customStyle="1" w:styleId="TextkomentraChar">
    <w:name w:val="Text komentára Char"/>
    <w:basedOn w:val="Predvolenpsmoodseku"/>
    <w:link w:val="Textkomentra"/>
    <w:uiPriority w:val="99"/>
    <w:semiHidden/>
    <w:rsid w:val="004C2CF9"/>
    <w:rPr>
      <w:rFonts w:ascii="Times New Roman" w:eastAsia="Times New Roman" w:hAnsi="Times New Roman" w:cs="Times New Roman"/>
      <w:bCs/>
      <w:sz w:val="20"/>
      <w:szCs w:val="20"/>
      <w:lang w:eastAsia="sk-SK"/>
    </w:rPr>
  </w:style>
  <w:style w:type="paragraph" w:styleId="Zkladntext2">
    <w:name w:val="Body Text 2"/>
    <w:basedOn w:val="Normlny"/>
    <w:link w:val="Zkladntext2Char"/>
    <w:rsid w:val="004C2CF9"/>
    <w:pPr>
      <w:spacing w:after="120" w:line="480" w:lineRule="auto"/>
    </w:pPr>
    <w:rPr>
      <w:rFonts w:eastAsia="Times New Roman"/>
      <w:sz w:val="24"/>
      <w:szCs w:val="24"/>
      <w:lang w:eastAsia="sk-SK"/>
    </w:rPr>
  </w:style>
  <w:style w:type="character" w:customStyle="1" w:styleId="Zkladntext2Char">
    <w:name w:val="Základný text 2 Char"/>
    <w:basedOn w:val="Predvolenpsmoodseku"/>
    <w:link w:val="Zkladntext2"/>
    <w:rsid w:val="004C2CF9"/>
    <w:rPr>
      <w:rFonts w:ascii="Times New Roman" w:eastAsia="Times New Roman" w:hAnsi="Times New Roman" w:cs="Times New Roman"/>
      <w:bCs/>
      <w:sz w:val="24"/>
      <w:szCs w:val="24"/>
      <w:lang w:eastAsia="sk-SK"/>
    </w:rPr>
  </w:style>
  <w:style w:type="paragraph" w:styleId="Zkladntext3">
    <w:name w:val="Body Text 3"/>
    <w:basedOn w:val="Normlny"/>
    <w:link w:val="Zkladntext3Char"/>
    <w:uiPriority w:val="99"/>
    <w:rsid w:val="004C2CF9"/>
    <w:pPr>
      <w:spacing w:after="120" w:line="240" w:lineRule="auto"/>
    </w:pPr>
    <w:rPr>
      <w:rFonts w:eastAsia="Times New Roman"/>
      <w:sz w:val="16"/>
      <w:szCs w:val="16"/>
      <w:lang w:eastAsia="sk-SK"/>
    </w:rPr>
  </w:style>
  <w:style w:type="character" w:customStyle="1" w:styleId="Zkladntext3Char">
    <w:name w:val="Základný text 3 Char"/>
    <w:basedOn w:val="Predvolenpsmoodseku"/>
    <w:link w:val="Zkladntext3"/>
    <w:uiPriority w:val="99"/>
    <w:rsid w:val="004C2CF9"/>
    <w:rPr>
      <w:rFonts w:ascii="Times New Roman" w:eastAsia="Times New Roman" w:hAnsi="Times New Roman" w:cs="Times New Roman"/>
      <w:bCs/>
      <w:sz w:val="16"/>
      <w:szCs w:val="16"/>
      <w:lang w:eastAsia="sk-SK"/>
    </w:rPr>
  </w:style>
  <w:style w:type="paragraph" w:styleId="Zkladntext">
    <w:name w:val="Body Text"/>
    <w:aliases w:val="Char"/>
    <w:basedOn w:val="Normlny"/>
    <w:link w:val="ZkladntextChar"/>
    <w:qFormat/>
    <w:rsid w:val="004C2CF9"/>
    <w:pPr>
      <w:spacing w:after="120"/>
    </w:pPr>
  </w:style>
  <w:style w:type="character" w:customStyle="1" w:styleId="ZkladntextChar">
    <w:name w:val="Základný text Char"/>
    <w:aliases w:val="Char Char"/>
    <w:basedOn w:val="Predvolenpsmoodseku"/>
    <w:link w:val="Zkladntext"/>
    <w:rsid w:val="004C2CF9"/>
    <w:rPr>
      <w:rFonts w:ascii="Times New Roman" w:eastAsia="Calibri" w:hAnsi="Times New Roman" w:cs="Times New Roman"/>
      <w:bCs/>
    </w:rPr>
  </w:style>
  <w:style w:type="paragraph" w:customStyle="1" w:styleId="doporlit">
    <w:name w:val="doporlit"/>
    <w:basedOn w:val="Normlny"/>
    <w:uiPriority w:val="99"/>
    <w:rsid w:val="004C2CF9"/>
    <w:pPr>
      <w:widowControl w:val="0"/>
      <w:tabs>
        <w:tab w:val="left" w:pos="2268"/>
      </w:tabs>
      <w:spacing w:before="120" w:after="0" w:line="240" w:lineRule="auto"/>
      <w:ind w:left="2268" w:hanging="2268"/>
    </w:pPr>
    <w:rPr>
      <w:rFonts w:ascii="Arial" w:eastAsia="Times New Roman" w:hAnsi="Arial"/>
      <w:bCs w:val="0"/>
      <w:sz w:val="20"/>
      <w:szCs w:val="20"/>
      <w:lang w:eastAsia="sk-SK"/>
    </w:rPr>
  </w:style>
  <w:style w:type="paragraph" w:customStyle="1" w:styleId="tandart">
    <w:name w:val="Štandart"/>
    <w:uiPriority w:val="99"/>
    <w:rsid w:val="004C2CF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4C2CF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Prvzarkazkladnhotextu">
    <w:name w:val="Body Text First Indent"/>
    <w:basedOn w:val="Zkladntext"/>
    <w:link w:val="PrvzarkazkladnhotextuChar"/>
    <w:rsid w:val="004C2CF9"/>
    <w:pPr>
      <w:autoSpaceDE w:val="0"/>
      <w:autoSpaceDN w:val="0"/>
      <w:spacing w:line="240" w:lineRule="auto"/>
      <w:ind w:firstLine="210"/>
    </w:pPr>
    <w:rPr>
      <w:rFonts w:eastAsia="Times New Roman"/>
      <w:bCs w:val="0"/>
      <w:sz w:val="20"/>
      <w:szCs w:val="20"/>
      <w:lang w:eastAsia="sk-SK"/>
    </w:rPr>
  </w:style>
  <w:style w:type="character" w:customStyle="1" w:styleId="PrvzarkazkladnhotextuChar">
    <w:name w:val="Prvá zarážka základného textu Char"/>
    <w:basedOn w:val="ZkladntextChar"/>
    <w:link w:val="Prvzarkazkladnhotextu"/>
    <w:rsid w:val="004C2CF9"/>
    <w:rPr>
      <w:rFonts w:ascii="Times New Roman" w:eastAsia="Times New Roman" w:hAnsi="Times New Roman" w:cs="Times New Roman"/>
      <w:bCs/>
      <w:sz w:val="20"/>
      <w:szCs w:val="20"/>
      <w:lang w:eastAsia="sk-SK"/>
    </w:rPr>
  </w:style>
  <w:style w:type="paragraph" w:styleId="Pta">
    <w:name w:val="footer"/>
    <w:basedOn w:val="Normlny"/>
    <w:link w:val="PtaChar"/>
    <w:rsid w:val="004C2CF9"/>
    <w:pPr>
      <w:tabs>
        <w:tab w:val="center" w:pos="4536"/>
        <w:tab w:val="right" w:pos="9072"/>
      </w:tabs>
      <w:autoSpaceDE w:val="0"/>
      <w:autoSpaceDN w:val="0"/>
      <w:spacing w:after="0" w:line="240" w:lineRule="auto"/>
    </w:pPr>
    <w:rPr>
      <w:rFonts w:eastAsia="Times New Roman"/>
      <w:bCs w:val="0"/>
      <w:sz w:val="20"/>
      <w:szCs w:val="20"/>
      <w:lang w:eastAsia="sk-SK"/>
    </w:rPr>
  </w:style>
  <w:style w:type="character" w:customStyle="1" w:styleId="PtaChar">
    <w:name w:val="Päta Char"/>
    <w:basedOn w:val="Predvolenpsmoodseku"/>
    <w:link w:val="Pta"/>
    <w:rsid w:val="004C2CF9"/>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4C2CF9"/>
    <w:rPr>
      <w:rFonts w:cs="Times New Roman"/>
    </w:rPr>
  </w:style>
  <w:style w:type="paragraph" w:styleId="Zoznamsodrkami">
    <w:name w:val="List Bullet"/>
    <w:basedOn w:val="Normlny"/>
    <w:autoRedefine/>
    <w:rsid w:val="004C2CF9"/>
    <w:pPr>
      <w:autoSpaceDE w:val="0"/>
      <w:autoSpaceDN w:val="0"/>
      <w:spacing w:after="0" w:line="240" w:lineRule="auto"/>
      <w:ind w:left="283" w:hanging="283"/>
      <w:jc w:val="both"/>
    </w:pPr>
    <w:rPr>
      <w:rFonts w:eastAsia="Times New Roman"/>
      <w:bCs w:val="0"/>
      <w:sz w:val="24"/>
      <w:szCs w:val="24"/>
      <w:lang w:eastAsia="sk-SK"/>
    </w:rPr>
  </w:style>
  <w:style w:type="paragraph" w:styleId="Hlavika">
    <w:name w:val="header"/>
    <w:basedOn w:val="Normlny"/>
    <w:link w:val="HlavikaChar"/>
    <w:rsid w:val="004C2CF9"/>
    <w:pPr>
      <w:tabs>
        <w:tab w:val="center" w:pos="4536"/>
        <w:tab w:val="right" w:pos="9072"/>
      </w:tabs>
      <w:spacing w:after="0" w:line="240" w:lineRule="auto"/>
    </w:pPr>
    <w:rPr>
      <w:rFonts w:eastAsia="Times New Roman"/>
      <w:bCs w:val="0"/>
      <w:sz w:val="24"/>
      <w:szCs w:val="24"/>
      <w:lang w:eastAsia="sk-SK"/>
    </w:rPr>
  </w:style>
  <w:style w:type="character" w:customStyle="1" w:styleId="HlavikaChar">
    <w:name w:val="Hlavička Char"/>
    <w:basedOn w:val="Predvolenpsmoodseku"/>
    <w:link w:val="Hlavika"/>
    <w:rsid w:val="004C2CF9"/>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4C2CF9"/>
    <w:pPr>
      <w:spacing w:after="120" w:line="240" w:lineRule="auto"/>
      <w:ind w:left="283"/>
    </w:pPr>
    <w:rPr>
      <w:rFonts w:eastAsia="Times New Roman"/>
      <w:bCs w:val="0"/>
      <w:sz w:val="24"/>
      <w:szCs w:val="24"/>
      <w:lang w:eastAsia="sk-SK"/>
    </w:rPr>
  </w:style>
  <w:style w:type="character" w:customStyle="1" w:styleId="ZarkazkladnhotextuChar">
    <w:name w:val="Zarážka základného textu Char"/>
    <w:basedOn w:val="Predvolenpsmoodseku"/>
    <w:link w:val="Zarkazkladnhotextu"/>
    <w:uiPriority w:val="99"/>
    <w:rsid w:val="004C2CF9"/>
    <w:rPr>
      <w:rFonts w:ascii="Times New Roman" w:eastAsia="Times New Roman" w:hAnsi="Times New Roman" w:cs="Times New Roman"/>
      <w:sz w:val="24"/>
      <w:szCs w:val="24"/>
      <w:lang w:eastAsia="sk-SK"/>
    </w:rPr>
  </w:style>
  <w:style w:type="paragraph" w:styleId="Zoznam2">
    <w:name w:val="List 2"/>
    <w:basedOn w:val="Normlny"/>
    <w:uiPriority w:val="99"/>
    <w:rsid w:val="004C2CF9"/>
    <w:pPr>
      <w:autoSpaceDE w:val="0"/>
      <w:autoSpaceDN w:val="0"/>
      <w:spacing w:after="0" w:line="240" w:lineRule="auto"/>
      <w:ind w:left="566" w:hanging="283"/>
      <w:jc w:val="both"/>
    </w:pPr>
    <w:rPr>
      <w:rFonts w:eastAsia="Times New Roman"/>
      <w:bCs w:val="0"/>
      <w:sz w:val="24"/>
      <w:szCs w:val="24"/>
      <w:lang w:eastAsia="sk-SK"/>
    </w:rPr>
  </w:style>
  <w:style w:type="character" w:customStyle="1" w:styleId="EmailStyle521">
    <w:name w:val="EmailStyle521"/>
    <w:basedOn w:val="Predvolenpsmoodseku"/>
    <w:uiPriority w:val="99"/>
    <w:semiHidden/>
    <w:rsid w:val="004C2CF9"/>
    <w:rPr>
      <w:rFonts w:ascii="Arial" w:hAnsi="Arial" w:cs="Arial"/>
      <w:color w:val="000080"/>
      <w:sz w:val="20"/>
      <w:szCs w:val="20"/>
    </w:rPr>
  </w:style>
  <w:style w:type="paragraph" w:styleId="Zarkazkladnhotextu2">
    <w:name w:val="Body Text Indent 2"/>
    <w:basedOn w:val="Normlny"/>
    <w:link w:val="Zarkazkladnhotextu2Char"/>
    <w:uiPriority w:val="99"/>
    <w:semiHidden/>
    <w:rsid w:val="004C2CF9"/>
    <w:pPr>
      <w:spacing w:after="120" w:line="480" w:lineRule="auto"/>
      <w:ind w:left="283"/>
    </w:pPr>
    <w:rPr>
      <w:bCs w:val="0"/>
      <w:sz w:val="24"/>
      <w:szCs w:val="24"/>
      <w:lang w:eastAsia="sk-SK"/>
    </w:rPr>
  </w:style>
  <w:style w:type="character" w:customStyle="1" w:styleId="Zarkazkladnhotextu2Char">
    <w:name w:val="Zarážka základného textu 2 Char"/>
    <w:basedOn w:val="Predvolenpsmoodseku"/>
    <w:link w:val="Zarkazkladnhotextu2"/>
    <w:uiPriority w:val="99"/>
    <w:semiHidden/>
    <w:rsid w:val="004C2CF9"/>
    <w:rPr>
      <w:rFonts w:ascii="Times New Roman" w:eastAsia="Calibri" w:hAnsi="Times New Roman" w:cs="Times New Roman"/>
      <w:sz w:val="24"/>
      <w:szCs w:val="24"/>
      <w:lang w:eastAsia="sk-SK"/>
    </w:rPr>
  </w:style>
  <w:style w:type="paragraph" w:styleId="Odsekzoznamu">
    <w:name w:val="List Paragraph"/>
    <w:basedOn w:val="Normlny"/>
    <w:uiPriority w:val="34"/>
    <w:qFormat/>
    <w:rsid w:val="004C2CF9"/>
    <w:pPr>
      <w:ind w:left="720"/>
      <w:contextualSpacing/>
    </w:pPr>
    <w:rPr>
      <w:rFonts w:ascii="Calibri" w:eastAsia="Times New Roman" w:hAnsi="Calibri"/>
      <w:bCs w:val="0"/>
    </w:rPr>
  </w:style>
  <w:style w:type="paragraph" w:styleId="Normlnywebov">
    <w:name w:val="Normal (Web)"/>
    <w:basedOn w:val="Normlny"/>
    <w:uiPriority w:val="99"/>
    <w:rsid w:val="004C2CF9"/>
    <w:pPr>
      <w:spacing w:before="100" w:beforeAutospacing="1" w:after="100" w:afterAutospacing="1" w:line="240" w:lineRule="auto"/>
    </w:pPr>
    <w:rPr>
      <w:bCs w:val="0"/>
      <w:sz w:val="24"/>
      <w:szCs w:val="24"/>
      <w:lang w:eastAsia="sk-SK"/>
    </w:rPr>
  </w:style>
  <w:style w:type="paragraph" w:styleId="Zarkazkladnhotextu3">
    <w:name w:val="Body Text Indent 3"/>
    <w:basedOn w:val="Normlny"/>
    <w:link w:val="Zarkazkladnhotextu3Char"/>
    <w:uiPriority w:val="99"/>
    <w:rsid w:val="004C2CF9"/>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4C2CF9"/>
    <w:rPr>
      <w:rFonts w:ascii="Times New Roman" w:eastAsia="Calibri" w:hAnsi="Times New Roman" w:cs="Times New Roman"/>
      <w:bCs/>
      <w:sz w:val="16"/>
      <w:szCs w:val="16"/>
    </w:rPr>
  </w:style>
  <w:style w:type="paragraph" w:styleId="Podtitul">
    <w:name w:val="Subtitle"/>
    <w:basedOn w:val="Normlny"/>
    <w:link w:val="PodtitulChar"/>
    <w:uiPriority w:val="99"/>
    <w:qFormat/>
    <w:rsid w:val="004C2CF9"/>
    <w:pPr>
      <w:spacing w:after="0" w:line="240" w:lineRule="auto"/>
      <w:jc w:val="both"/>
    </w:pPr>
    <w:rPr>
      <w:rFonts w:eastAsia="Times New Roman"/>
      <w:b/>
      <w:sz w:val="24"/>
      <w:szCs w:val="24"/>
      <w:lang w:eastAsia="sk-SK"/>
    </w:rPr>
  </w:style>
  <w:style w:type="character" w:customStyle="1" w:styleId="PodtitulChar">
    <w:name w:val="Podtitul Char"/>
    <w:basedOn w:val="Predvolenpsmoodseku"/>
    <w:link w:val="Podtitul"/>
    <w:uiPriority w:val="99"/>
    <w:rsid w:val="004C2CF9"/>
    <w:rPr>
      <w:rFonts w:ascii="Times New Roman" w:eastAsia="Times New Roman" w:hAnsi="Times New Roman" w:cs="Times New Roman"/>
      <w:b/>
      <w:bCs/>
      <w:sz w:val="24"/>
      <w:szCs w:val="24"/>
      <w:lang w:eastAsia="sk-SK"/>
    </w:rPr>
  </w:style>
  <w:style w:type="paragraph" w:styleId="Nzov">
    <w:name w:val="Title"/>
    <w:basedOn w:val="Normlny"/>
    <w:link w:val="NzovChar"/>
    <w:uiPriority w:val="99"/>
    <w:qFormat/>
    <w:rsid w:val="004C2CF9"/>
    <w:pPr>
      <w:spacing w:after="0" w:line="240" w:lineRule="auto"/>
      <w:ind w:firstLine="540"/>
      <w:jc w:val="center"/>
    </w:pPr>
    <w:rPr>
      <w:rFonts w:eastAsia="Times New Roman"/>
      <w:b/>
      <w:sz w:val="28"/>
      <w:szCs w:val="24"/>
      <w:lang w:eastAsia="sk-SK"/>
    </w:rPr>
  </w:style>
  <w:style w:type="character" w:customStyle="1" w:styleId="NzovChar">
    <w:name w:val="Názov Char"/>
    <w:basedOn w:val="Predvolenpsmoodseku"/>
    <w:link w:val="Nzov"/>
    <w:uiPriority w:val="99"/>
    <w:rsid w:val="004C2CF9"/>
    <w:rPr>
      <w:rFonts w:ascii="Times New Roman" w:eastAsia="Times New Roman" w:hAnsi="Times New Roman" w:cs="Times New Roman"/>
      <w:b/>
      <w:bCs/>
      <w:sz w:val="28"/>
      <w:szCs w:val="24"/>
      <w:lang w:eastAsia="sk-SK"/>
    </w:rPr>
  </w:style>
  <w:style w:type="character" w:customStyle="1" w:styleId="CharChar15">
    <w:name w:val="Char Char15"/>
    <w:basedOn w:val="Predvolenpsmoodseku"/>
    <w:uiPriority w:val="99"/>
    <w:rsid w:val="004C2CF9"/>
    <w:rPr>
      <w:rFonts w:cs="Times New Roman"/>
      <w:i/>
      <w:iCs/>
      <w:smallCaps/>
      <w:spacing w:val="5"/>
      <w:sz w:val="26"/>
      <w:szCs w:val="26"/>
    </w:rPr>
  </w:style>
  <w:style w:type="character" w:customStyle="1" w:styleId="CharChar14">
    <w:name w:val="Char Char14"/>
    <w:basedOn w:val="Predvolenpsmoodseku"/>
    <w:uiPriority w:val="99"/>
    <w:rsid w:val="004C2CF9"/>
    <w:rPr>
      <w:rFonts w:cs="Times New Roman"/>
      <w:b/>
      <w:bCs/>
      <w:spacing w:val="5"/>
      <w:sz w:val="24"/>
      <w:szCs w:val="24"/>
    </w:rPr>
  </w:style>
  <w:style w:type="character" w:customStyle="1" w:styleId="CharChar16">
    <w:name w:val="Char Char16"/>
    <w:basedOn w:val="Predvolenpsmoodseku"/>
    <w:uiPriority w:val="99"/>
    <w:semiHidden/>
    <w:rsid w:val="004C2CF9"/>
    <w:rPr>
      <w:rFonts w:cs="Times New Roman"/>
      <w:smallCaps/>
      <w:sz w:val="28"/>
      <w:szCs w:val="28"/>
    </w:rPr>
  </w:style>
  <w:style w:type="character" w:customStyle="1" w:styleId="CharChar10">
    <w:name w:val="Char Char10"/>
    <w:basedOn w:val="Predvolenpsmoodseku"/>
    <w:uiPriority w:val="99"/>
    <w:semiHidden/>
    <w:rsid w:val="004C2CF9"/>
    <w:rPr>
      <w:rFonts w:cs="Times New Roman"/>
      <w:b/>
      <w:bCs/>
      <w:color w:val="7F7F7F"/>
      <w:sz w:val="20"/>
      <w:szCs w:val="20"/>
    </w:rPr>
  </w:style>
  <w:style w:type="paragraph" w:styleId="Popis">
    <w:name w:val="caption"/>
    <w:basedOn w:val="Normlny"/>
    <w:next w:val="Normlny"/>
    <w:uiPriority w:val="99"/>
    <w:qFormat/>
    <w:rsid w:val="004C2CF9"/>
    <w:rPr>
      <w:rFonts w:ascii="Cambria" w:eastAsia="Times New Roman" w:hAnsi="Cambria"/>
      <w:b/>
      <w:smallCaps/>
      <w:color w:val="1F497D"/>
      <w:spacing w:val="10"/>
      <w:sz w:val="18"/>
      <w:szCs w:val="18"/>
      <w:lang w:val="en-US"/>
    </w:rPr>
  </w:style>
  <w:style w:type="character" w:styleId="Siln">
    <w:name w:val="Strong"/>
    <w:basedOn w:val="Predvolenpsmoodseku"/>
    <w:uiPriority w:val="22"/>
    <w:qFormat/>
    <w:rsid w:val="004C2CF9"/>
    <w:rPr>
      <w:rFonts w:cs="Times New Roman"/>
      <w:b/>
    </w:rPr>
  </w:style>
  <w:style w:type="character" w:styleId="Zvraznenie">
    <w:name w:val="Emphasis"/>
    <w:basedOn w:val="Predvolenpsmoodseku"/>
    <w:uiPriority w:val="99"/>
    <w:qFormat/>
    <w:rsid w:val="004C2CF9"/>
    <w:rPr>
      <w:rFonts w:cs="Times New Roman"/>
      <w:b/>
      <w:i/>
      <w:spacing w:val="10"/>
    </w:rPr>
  </w:style>
  <w:style w:type="paragraph" w:customStyle="1" w:styleId="Citcia1">
    <w:name w:val="Citácia1"/>
    <w:basedOn w:val="Normlny"/>
    <w:next w:val="Normlny"/>
    <w:link w:val="CitciaChar"/>
    <w:uiPriority w:val="99"/>
    <w:rsid w:val="004C2CF9"/>
    <w:rPr>
      <w:rFonts w:ascii="Cambria" w:eastAsia="Times New Roman" w:hAnsi="Cambria"/>
      <w:bCs w:val="0"/>
      <w:i/>
      <w:iCs/>
      <w:lang w:val="en-US"/>
    </w:rPr>
  </w:style>
  <w:style w:type="character" w:customStyle="1" w:styleId="CitciaChar">
    <w:name w:val="Citácia Char"/>
    <w:basedOn w:val="Predvolenpsmoodseku"/>
    <w:link w:val="Citcia1"/>
    <w:uiPriority w:val="99"/>
    <w:locked/>
    <w:rsid w:val="004C2CF9"/>
    <w:rPr>
      <w:rFonts w:ascii="Cambria" w:eastAsia="Times New Roman" w:hAnsi="Cambria" w:cs="Times New Roman"/>
      <w:i/>
      <w:iCs/>
      <w:lang w:val="en-US"/>
    </w:rPr>
  </w:style>
  <w:style w:type="paragraph" w:customStyle="1" w:styleId="Zvraznencitcia1">
    <w:name w:val="Zvýraznená citácia1"/>
    <w:basedOn w:val="Normlny"/>
    <w:next w:val="Normlny"/>
    <w:link w:val="ZvraznencitciaChar"/>
    <w:uiPriority w:val="99"/>
    <w:rsid w:val="004C2CF9"/>
    <w:pPr>
      <w:pBdr>
        <w:top w:val="single" w:sz="4" w:space="10" w:color="auto"/>
        <w:bottom w:val="single" w:sz="4" w:space="10" w:color="auto"/>
      </w:pBdr>
      <w:spacing w:before="240" w:after="240" w:line="300" w:lineRule="auto"/>
      <w:ind w:left="1152" w:right="1152"/>
      <w:jc w:val="both"/>
    </w:pPr>
    <w:rPr>
      <w:rFonts w:ascii="Cambria" w:eastAsia="Times New Roman" w:hAnsi="Cambria"/>
      <w:bCs w:val="0"/>
      <w:i/>
      <w:iCs/>
      <w:lang w:val="en-US"/>
    </w:rPr>
  </w:style>
  <w:style w:type="character" w:customStyle="1" w:styleId="ZvraznencitciaChar">
    <w:name w:val="Zvýraznená citácia Char"/>
    <w:basedOn w:val="Predvolenpsmoodseku"/>
    <w:link w:val="Zvraznencitcia1"/>
    <w:uiPriority w:val="99"/>
    <w:locked/>
    <w:rsid w:val="004C2CF9"/>
    <w:rPr>
      <w:rFonts w:ascii="Cambria" w:eastAsia="Times New Roman" w:hAnsi="Cambria" w:cs="Times New Roman"/>
      <w:i/>
      <w:iCs/>
      <w:lang w:val="en-US"/>
    </w:rPr>
  </w:style>
  <w:style w:type="character" w:customStyle="1" w:styleId="Jemnzvraznenie1">
    <w:name w:val="Jemné zvýraznenie1"/>
    <w:uiPriority w:val="99"/>
    <w:rsid w:val="004C2CF9"/>
    <w:rPr>
      <w:i/>
    </w:rPr>
  </w:style>
  <w:style w:type="character" w:customStyle="1" w:styleId="Intenzvnezvraznenie1">
    <w:name w:val="Intenzívne zvýraznenie1"/>
    <w:uiPriority w:val="99"/>
    <w:rsid w:val="004C2CF9"/>
    <w:rPr>
      <w:b/>
      <w:i/>
    </w:rPr>
  </w:style>
  <w:style w:type="character" w:customStyle="1" w:styleId="Jemnodkaz1">
    <w:name w:val="Jemný odkaz1"/>
    <w:basedOn w:val="Predvolenpsmoodseku"/>
    <w:uiPriority w:val="99"/>
    <w:rsid w:val="004C2CF9"/>
    <w:rPr>
      <w:rFonts w:cs="Times New Roman"/>
      <w:smallCaps/>
    </w:rPr>
  </w:style>
  <w:style w:type="character" w:customStyle="1" w:styleId="Intenzvnyodkaz1">
    <w:name w:val="Intenzívny odkaz1"/>
    <w:uiPriority w:val="99"/>
    <w:rsid w:val="004C2CF9"/>
    <w:rPr>
      <w:b/>
      <w:smallCaps/>
    </w:rPr>
  </w:style>
  <w:style w:type="character" w:customStyle="1" w:styleId="Nzovknihy1">
    <w:name w:val="Názov knihy1"/>
    <w:basedOn w:val="Predvolenpsmoodseku"/>
    <w:uiPriority w:val="99"/>
    <w:rsid w:val="004C2CF9"/>
    <w:rPr>
      <w:rFonts w:cs="Times New Roman"/>
      <w:i/>
      <w:iCs/>
      <w:smallCaps/>
      <w:spacing w:val="5"/>
    </w:rPr>
  </w:style>
  <w:style w:type="paragraph" w:customStyle="1" w:styleId="Hlavikaobsahu1">
    <w:name w:val="Hlavička obsahu1"/>
    <w:basedOn w:val="Nadpis1"/>
    <w:next w:val="Normlny"/>
    <w:uiPriority w:val="99"/>
    <w:rsid w:val="004C2CF9"/>
    <w:pPr>
      <w:keepNext w:val="0"/>
      <w:autoSpaceDE/>
      <w:autoSpaceDN/>
      <w:spacing w:before="480" w:line="276" w:lineRule="auto"/>
      <w:contextualSpacing/>
      <w:jc w:val="left"/>
      <w:outlineLvl w:val="9"/>
    </w:pPr>
    <w:rPr>
      <w:rFonts w:ascii="Cambria" w:hAnsi="Cambria"/>
      <w:b w:val="0"/>
      <w:bCs w:val="0"/>
      <w:smallCaps/>
      <w:spacing w:val="5"/>
      <w:sz w:val="36"/>
      <w:szCs w:val="36"/>
      <w:lang w:val="en-US" w:eastAsia="en-US"/>
    </w:rPr>
  </w:style>
  <w:style w:type="paragraph" w:styleId="Textpoznmkypodiarou">
    <w:name w:val="footnote text"/>
    <w:basedOn w:val="Normlny"/>
    <w:link w:val="TextpoznmkypodiarouChar"/>
    <w:uiPriority w:val="99"/>
    <w:semiHidden/>
    <w:rsid w:val="004C2CF9"/>
    <w:pPr>
      <w:spacing w:after="0" w:line="240" w:lineRule="auto"/>
    </w:pPr>
    <w:rPr>
      <w:rFonts w:eastAsia="Times New Roman"/>
      <w:bCs w:val="0"/>
      <w:color w:val="000000"/>
      <w:sz w:val="20"/>
      <w:szCs w:val="20"/>
      <w:lang w:val="en-GB" w:eastAsia="cs-CZ"/>
    </w:rPr>
  </w:style>
  <w:style w:type="character" w:customStyle="1" w:styleId="TextpoznmkypodiarouChar">
    <w:name w:val="Text poznámky pod čiarou Char"/>
    <w:basedOn w:val="Predvolenpsmoodseku"/>
    <w:link w:val="Textpoznmkypodiarou"/>
    <w:uiPriority w:val="99"/>
    <w:semiHidden/>
    <w:rsid w:val="004C2CF9"/>
    <w:rPr>
      <w:rFonts w:ascii="Times New Roman" w:eastAsia="Times New Roman" w:hAnsi="Times New Roman" w:cs="Times New Roman"/>
      <w:color w:val="000000"/>
      <w:sz w:val="20"/>
      <w:szCs w:val="20"/>
      <w:lang w:val="en-GB" w:eastAsia="cs-CZ"/>
    </w:rPr>
  </w:style>
  <w:style w:type="character" w:styleId="Odkaznapoznmkupodiarou">
    <w:name w:val="footnote reference"/>
    <w:basedOn w:val="Predvolenpsmoodseku"/>
    <w:uiPriority w:val="99"/>
    <w:semiHidden/>
    <w:rsid w:val="004C2CF9"/>
    <w:rPr>
      <w:rFonts w:cs="Times New Roman"/>
      <w:vertAlign w:val="superscript"/>
    </w:rPr>
  </w:style>
  <w:style w:type="paragraph" w:customStyle="1" w:styleId="iaci">
    <w:name w:val="žiaci"/>
    <w:basedOn w:val="Normlny"/>
    <w:link w:val="iaciChar"/>
    <w:autoRedefine/>
    <w:uiPriority w:val="99"/>
    <w:rsid w:val="004C2CF9"/>
    <w:pPr>
      <w:numPr>
        <w:numId w:val="6"/>
      </w:numPr>
      <w:tabs>
        <w:tab w:val="left" w:pos="170"/>
      </w:tabs>
      <w:spacing w:after="40" w:line="240" w:lineRule="auto"/>
      <w:ind w:left="170" w:hanging="170"/>
    </w:pPr>
    <w:rPr>
      <w:rFonts w:ascii="Arial" w:eastAsia="Times New Roman" w:hAnsi="Arial"/>
      <w:bCs w:val="0"/>
      <w:i/>
      <w:sz w:val="16"/>
      <w:szCs w:val="24"/>
      <w:lang w:val="cs-CZ" w:eastAsia="cs-CZ"/>
    </w:rPr>
  </w:style>
  <w:style w:type="character" w:customStyle="1" w:styleId="iaciChar">
    <w:name w:val="žiaci Char"/>
    <w:basedOn w:val="Predvolenpsmoodseku"/>
    <w:link w:val="iaci"/>
    <w:uiPriority w:val="99"/>
    <w:locked/>
    <w:rsid w:val="004C2CF9"/>
    <w:rPr>
      <w:rFonts w:ascii="Arial" w:eastAsia="Times New Roman" w:hAnsi="Arial" w:cs="Times New Roman"/>
      <w:i/>
      <w:sz w:val="16"/>
      <w:szCs w:val="24"/>
      <w:lang w:val="cs-CZ" w:eastAsia="cs-CZ"/>
    </w:rPr>
  </w:style>
  <w:style w:type="paragraph" w:customStyle="1" w:styleId="Import16">
    <w:name w:val="Import 16"/>
    <w:basedOn w:val="Normlny"/>
    <w:uiPriority w:val="99"/>
    <w:rsid w:val="004C2C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288"/>
    </w:pPr>
    <w:rPr>
      <w:rFonts w:ascii="Arial" w:eastAsia="Times New Roman" w:hAnsi="Arial"/>
      <w:bCs w:val="0"/>
      <w:sz w:val="24"/>
      <w:szCs w:val="20"/>
      <w:lang w:val="cs-CZ" w:eastAsia="sk-SK"/>
    </w:rPr>
  </w:style>
  <w:style w:type="paragraph" w:styleId="Zoznam">
    <w:name w:val="List"/>
    <w:basedOn w:val="Normlny"/>
    <w:uiPriority w:val="99"/>
    <w:rsid w:val="004C2CF9"/>
    <w:pPr>
      <w:spacing w:after="0" w:line="240" w:lineRule="auto"/>
      <w:ind w:left="283" w:hanging="283"/>
    </w:pPr>
    <w:rPr>
      <w:rFonts w:eastAsia="Times New Roman"/>
      <w:bCs w:val="0"/>
      <w:sz w:val="24"/>
      <w:szCs w:val="24"/>
      <w:lang w:val="hu-HU" w:eastAsia="sk-SK"/>
    </w:rPr>
  </w:style>
  <w:style w:type="paragraph" w:styleId="Zoznam4">
    <w:name w:val="List 4"/>
    <w:basedOn w:val="Normlny"/>
    <w:uiPriority w:val="99"/>
    <w:rsid w:val="004C2CF9"/>
    <w:pPr>
      <w:spacing w:after="0" w:line="240" w:lineRule="auto"/>
      <w:ind w:left="1132" w:hanging="283"/>
    </w:pPr>
    <w:rPr>
      <w:rFonts w:eastAsia="Times New Roman"/>
      <w:bCs w:val="0"/>
      <w:sz w:val="24"/>
      <w:szCs w:val="24"/>
      <w:lang w:val="hu-HU" w:eastAsia="sk-SK"/>
    </w:rPr>
  </w:style>
  <w:style w:type="paragraph" w:styleId="Zoznamsodrkami2">
    <w:name w:val="List Bullet 2"/>
    <w:basedOn w:val="Normlny"/>
    <w:uiPriority w:val="99"/>
    <w:rsid w:val="004C2CF9"/>
    <w:pPr>
      <w:tabs>
        <w:tab w:val="num" w:pos="643"/>
      </w:tabs>
      <w:spacing w:after="0" w:line="240" w:lineRule="auto"/>
      <w:ind w:left="643" w:hanging="360"/>
    </w:pPr>
    <w:rPr>
      <w:rFonts w:eastAsia="Times New Roman"/>
      <w:bCs w:val="0"/>
      <w:sz w:val="24"/>
      <w:szCs w:val="24"/>
      <w:lang w:val="hu-HU" w:eastAsia="sk-SK"/>
    </w:rPr>
  </w:style>
  <w:style w:type="paragraph" w:styleId="Zoznamsodrkami3">
    <w:name w:val="List Bullet 3"/>
    <w:basedOn w:val="Normlny"/>
    <w:uiPriority w:val="99"/>
    <w:rsid w:val="004C2CF9"/>
    <w:pPr>
      <w:tabs>
        <w:tab w:val="num" w:pos="926"/>
      </w:tabs>
      <w:spacing w:after="0" w:line="240" w:lineRule="auto"/>
      <w:ind w:left="926" w:hanging="360"/>
    </w:pPr>
    <w:rPr>
      <w:rFonts w:eastAsia="Times New Roman"/>
      <w:bCs w:val="0"/>
      <w:sz w:val="24"/>
      <w:szCs w:val="24"/>
      <w:lang w:val="hu-HU" w:eastAsia="sk-SK"/>
    </w:rPr>
  </w:style>
  <w:style w:type="paragraph" w:styleId="Prvzarkazkladnhotextu2">
    <w:name w:val="Body Text First Indent 2"/>
    <w:basedOn w:val="Zarkazkladnhotextu"/>
    <w:link w:val="Prvzarkazkladnhotextu2Char"/>
    <w:rsid w:val="004C2CF9"/>
    <w:pPr>
      <w:ind w:firstLine="210"/>
    </w:pPr>
    <w:rPr>
      <w:lang w:val="hu-HU"/>
    </w:rPr>
  </w:style>
  <w:style w:type="character" w:customStyle="1" w:styleId="Prvzarkazkladnhotextu2Char">
    <w:name w:val="Prvá zarážka základného textu 2 Char"/>
    <w:basedOn w:val="ZarkazkladnhotextuChar"/>
    <w:link w:val="Prvzarkazkladnhotextu2"/>
    <w:rsid w:val="004C2CF9"/>
    <w:rPr>
      <w:rFonts w:ascii="Times New Roman" w:eastAsia="Times New Roman" w:hAnsi="Times New Roman" w:cs="Times New Roman"/>
      <w:sz w:val="24"/>
      <w:szCs w:val="24"/>
      <w:lang w:val="hu-HU" w:eastAsia="sk-SK"/>
    </w:rPr>
  </w:style>
  <w:style w:type="paragraph" w:styleId="truktradokumentu">
    <w:name w:val="Document Map"/>
    <w:basedOn w:val="Normlny"/>
    <w:link w:val="truktradokumentuChar"/>
    <w:uiPriority w:val="99"/>
    <w:semiHidden/>
    <w:rsid w:val="004C2CF9"/>
    <w:pPr>
      <w:shd w:val="clear" w:color="auto" w:fill="000080"/>
      <w:spacing w:after="0" w:line="240" w:lineRule="auto"/>
    </w:pPr>
    <w:rPr>
      <w:rFonts w:ascii="Tahoma" w:eastAsia="Times New Roman" w:hAnsi="Tahoma" w:cs="Tahoma"/>
      <w:bCs w:val="0"/>
      <w:sz w:val="20"/>
      <w:szCs w:val="20"/>
      <w:lang w:val="hu-HU" w:eastAsia="sk-SK"/>
    </w:rPr>
  </w:style>
  <w:style w:type="character" w:customStyle="1" w:styleId="truktradokumentuChar">
    <w:name w:val="Štruktúra dokumentu Char"/>
    <w:basedOn w:val="Predvolenpsmoodseku"/>
    <w:link w:val="truktradokumentu"/>
    <w:uiPriority w:val="99"/>
    <w:semiHidden/>
    <w:rsid w:val="004C2CF9"/>
    <w:rPr>
      <w:rFonts w:ascii="Tahoma" w:eastAsia="Times New Roman" w:hAnsi="Tahoma" w:cs="Tahoma"/>
      <w:sz w:val="20"/>
      <w:szCs w:val="20"/>
      <w:shd w:val="clear" w:color="auto" w:fill="000080"/>
      <w:lang w:val="hu-HU" w:eastAsia="sk-SK"/>
    </w:rPr>
  </w:style>
  <w:style w:type="paragraph" w:customStyle="1" w:styleId="tlPodaokrajaVpravo04cm">
    <w:name w:val="Štýl Podľa okraja Vpravo:  04 cm"/>
    <w:basedOn w:val="Normlny"/>
    <w:uiPriority w:val="99"/>
    <w:rsid w:val="004C2CF9"/>
    <w:pPr>
      <w:spacing w:after="0" w:line="240" w:lineRule="auto"/>
      <w:ind w:right="227"/>
      <w:jc w:val="both"/>
    </w:pPr>
    <w:rPr>
      <w:rFonts w:eastAsia="Times New Roman"/>
      <w:bCs w:val="0"/>
      <w:sz w:val="24"/>
      <w:szCs w:val="20"/>
      <w:lang w:val="hu-HU" w:eastAsia="sk-SK"/>
    </w:rPr>
  </w:style>
  <w:style w:type="paragraph" w:customStyle="1" w:styleId="tl1">
    <w:name w:val="Štýl1"/>
    <w:basedOn w:val="Normlny"/>
    <w:autoRedefine/>
    <w:uiPriority w:val="99"/>
    <w:rsid w:val="004C2CF9"/>
    <w:pPr>
      <w:tabs>
        <w:tab w:val="num" w:pos="1134"/>
        <w:tab w:val="left" w:pos="9110"/>
      </w:tabs>
      <w:spacing w:after="0" w:line="240" w:lineRule="auto"/>
      <w:ind w:left="437"/>
      <w:jc w:val="both"/>
    </w:pPr>
    <w:rPr>
      <w:rFonts w:eastAsia="Times New Roman"/>
      <w:bCs w:val="0"/>
      <w:sz w:val="24"/>
      <w:szCs w:val="24"/>
      <w:lang w:val="hu-HU" w:eastAsia="sk-SK"/>
    </w:rPr>
  </w:style>
  <w:style w:type="paragraph" w:customStyle="1" w:styleId="tmarvpzv">
    <w:name w:val="tmarvpzv"/>
    <w:basedOn w:val="Normlny"/>
    <w:uiPriority w:val="99"/>
    <w:rsid w:val="004C2CF9"/>
    <w:pPr>
      <w:autoSpaceDE w:val="0"/>
      <w:autoSpaceDN w:val="0"/>
      <w:spacing w:before="120" w:after="0" w:line="240" w:lineRule="auto"/>
    </w:pPr>
    <w:rPr>
      <w:rFonts w:eastAsia="Times New Roman"/>
      <w:b/>
      <w:i/>
      <w:iCs/>
      <w:caps/>
      <w:lang w:eastAsia="sk-SK"/>
    </w:rPr>
  </w:style>
  <w:style w:type="paragraph" w:customStyle="1" w:styleId="styl11btunkurzvavpravo02cmped1b">
    <w:name w:val="styl11btunkurzvavpravo02cmped1b"/>
    <w:basedOn w:val="Normlny"/>
    <w:uiPriority w:val="99"/>
    <w:rsid w:val="004C2CF9"/>
    <w:pPr>
      <w:autoSpaceDE w:val="0"/>
      <w:autoSpaceDN w:val="0"/>
      <w:spacing w:before="20" w:after="0" w:line="240" w:lineRule="auto"/>
      <w:ind w:right="113"/>
    </w:pPr>
    <w:rPr>
      <w:rFonts w:eastAsia="Times New Roman"/>
      <w:b/>
      <w:i/>
      <w:iCs/>
      <w:lang w:eastAsia="sk-SK"/>
    </w:rPr>
  </w:style>
  <w:style w:type="character" w:customStyle="1" w:styleId="CharCharChar">
    <w:name w:val="Char Char Char"/>
    <w:basedOn w:val="Predvolenpsmoodseku"/>
    <w:uiPriority w:val="99"/>
    <w:rsid w:val="004C2CF9"/>
    <w:rPr>
      <w:rFonts w:eastAsia="Times New Roman" w:cs="Times New Roman"/>
      <w:bCs/>
      <w:sz w:val="22"/>
      <w:szCs w:val="22"/>
      <w:lang w:val="sk-SK" w:eastAsia="en-US" w:bidi="ar-SA"/>
    </w:rPr>
  </w:style>
  <w:style w:type="paragraph" w:customStyle="1" w:styleId="Bezmezer1">
    <w:name w:val="Bez mezer1"/>
    <w:uiPriority w:val="99"/>
    <w:rsid w:val="004C2CF9"/>
    <w:pPr>
      <w:spacing w:after="0" w:line="240" w:lineRule="auto"/>
    </w:pPr>
    <w:rPr>
      <w:rFonts w:ascii="Calibri" w:eastAsia="Calibri" w:hAnsi="Calibri" w:cs="Times New Roman"/>
      <w:lang w:val="cs-CZ"/>
    </w:rPr>
  </w:style>
  <w:style w:type="paragraph" w:customStyle="1" w:styleId="NormlnyWWW">
    <w:name w:val="Normálny (WWW)"/>
    <w:basedOn w:val="Normlny"/>
    <w:uiPriority w:val="99"/>
    <w:rsid w:val="004C2CF9"/>
    <w:pPr>
      <w:suppressAutoHyphens/>
      <w:spacing w:before="280" w:after="119" w:line="240" w:lineRule="auto"/>
    </w:pPr>
    <w:rPr>
      <w:rFonts w:eastAsia="Times New Roman"/>
      <w:bCs w:val="0"/>
      <w:sz w:val="24"/>
      <w:szCs w:val="24"/>
      <w:lang w:eastAsia="ar-SA"/>
    </w:rPr>
  </w:style>
  <w:style w:type="paragraph" w:customStyle="1" w:styleId="odsek">
    <w:name w:val="odsek"/>
    <w:basedOn w:val="Normlny"/>
    <w:uiPriority w:val="99"/>
    <w:rsid w:val="004C2CF9"/>
    <w:pPr>
      <w:numPr>
        <w:ilvl w:val="1"/>
        <w:numId w:val="9"/>
      </w:numPr>
      <w:tabs>
        <w:tab w:val="left" w:pos="510"/>
      </w:tabs>
      <w:spacing w:after="120" w:line="240" w:lineRule="auto"/>
      <w:jc w:val="both"/>
    </w:pPr>
    <w:rPr>
      <w:rFonts w:eastAsia="Times New Roman"/>
      <w:bCs w:val="0"/>
      <w:color w:val="000000"/>
      <w:sz w:val="24"/>
      <w:szCs w:val="24"/>
      <w:lang w:eastAsia="sk-SK"/>
    </w:rPr>
  </w:style>
  <w:style w:type="paragraph" w:customStyle="1" w:styleId="lnok">
    <w:name w:val="článok"/>
    <w:basedOn w:val="Normlny"/>
    <w:next w:val="odsek"/>
    <w:uiPriority w:val="99"/>
    <w:rsid w:val="004C2CF9"/>
    <w:pPr>
      <w:numPr>
        <w:numId w:val="9"/>
      </w:numPr>
      <w:spacing w:before="120" w:after="240" w:line="240" w:lineRule="auto"/>
      <w:jc w:val="center"/>
    </w:pPr>
    <w:rPr>
      <w:rFonts w:eastAsia="Times New Roman"/>
      <w:b/>
      <w:bCs w:val="0"/>
      <w:color w:val="000000"/>
      <w:sz w:val="26"/>
      <w:szCs w:val="26"/>
      <w:lang w:eastAsia="sk-SK"/>
    </w:rPr>
  </w:style>
  <w:style w:type="numbering" w:styleId="111111">
    <w:name w:val="Outline List 2"/>
    <w:basedOn w:val="Bezzoznamu"/>
    <w:uiPriority w:val="99"/>
    <w:semiHidden/>
    <w:unhideWhenUsed/>
    <w:rsid w:val="004C2CF9"/>
    <w:pPr>
      <w:numPr>
        <w:numId w:val="3"/>
      </w:numPr>
    </w:pPr>
  </w:style>
  <w:style w:type="table" w:customStyle="1" w:styleId="TableNormal">
    <w:name w:val="Table Normal"/>
    <w:uiPriority w:val="2"/>
    <w:semiHidden/>
    <w:unhideWhenUsed/>
    <w:qFormat/>
    <w:rsid w:val="004C2CF9"/>
    <w:pPr>
      <w:widowControl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4C2CF9"/>
    <w:pPr>
      <w:widowControl w:val="0"/>
      <w:spacing w:before="231" w:after="0" w:line="240" w:lineRule="auto"/>
      <w:ind w:left="658" w:hanging="540"/>
    </w:pPr>
    <w:rPr>
      <w:rFonts w:ascii="Arial" w:eastAsia="Arial" w:hAnsi="Arial" w:cstheme="minorBidi"/>
      <w:bCs w:val="0"/>
      <w:sz w:val="20"/>
      <w:szCs w:val="20"/>
      <w:lang w:val="en-US"/>
    </w:rPr>
  </w:style>
  <w:style w:type="paragraph" w:styleId="Obsah2">
    <w:name w:val="toc 2"/>
    <w:basedOn w:val="Normlny"/>
    <w:uiPriority w:val="1"/>
    <w:qFormat/>
    <w:rsid w:val="004C2CF9"/>
    <w:pPr>
      <w:widowControl w:val="0"/>
      <w:spacing w:after="0" w:line="240" w:lineRule="auto"/>
      <w:ind w:left="658" w:hanging="360"/>
    </w:pPr>
    <w:rPr>
      <w:rFonts w:ascii="Arial" w:eastAsia="Arial" w:hAnsi="Arial" w:cstheme="minorBidi"/>
      <w:bCs w:val="0"/>
      <w:sz w:val="20"/>
      <w:szCs w:val="20"/>
      <w:lang w:val="en-US"/>
    </w:rPr>
  </w:style>
  <w:style w:type="paragraph" w:styleId="Obsah3">
    <w:name w:val="toc 3"/>
    <w:basedOn w:val="Normlny"/>
    <w:uiPriority w:val="1"/>
    <w:qFormat/>
    <w:rsid w:val="004C2CF9"/>
    <w:pPr>
      <w:widowControl w:val="0"/>
      <w:spacing w:after="0" w:line="240" w:lineRule="auto"/>
      <w:ind w:left="617"/>
    </w:pPr>
    <w:rPr>
      <w:rFonts w:ascii="Arial" w:eastAsia="Arial" w:hAnsi="Arial" w:cstheme="minorBidi"/>
      <w:bCs w:val="0"/>
      <w:sz w:val="20"/>
      <w:szCs w:val="20"/>
      <w:lang w:val="en-US"/>
    </w:rPr>
  </w:style>
  <w:style w:type="paragraph" w:styleId="Obsah4">
    <w:name w:val="toc 4"/>
    <w:basedOn w:val="Normlny"/>
    <w:uiPriority w:val="1"/>
    <w:qFormat/>
    <w:rsid w:val="004C2CF9"/>
    <w:pPr>
      <w:widowControl w:val="0"/>
      <w:spacing w:after="0" w:line="240" w:lineRule="auto"/>
      <w:ind w:left="658"/>
    </w:pPr>
    <w:rPr>
      <w:rFonts w:ascii="Arial" w:eastAsia="Arial" w:hAnsi="Arial" w:cstheme="minorBidi"/>
      <w:bCs w:val="0"/>
      <w:sz w:val="20"/>
      <w:szCs w:val="20"/>
      <w:lang w:val="en-US"/>
    </w:rPr>
  </w:style>
  <w:style w:type="paragraph" w:customStyle="1" w:styleId="TableParagraph">
    <w:name w:val="Table Paragraph"/>
    <w:basedOn w:val="Normlny"/>
    <w:uiPriority w:val="1"/>
    <w:qFormat/>
    <w:rsid w:val="004C2CF9"/>
    <w:pPr>
      <w:widowControl w:val="0"/>
      <w:spacing w:after="0" w:line="240" w:lineRule="auto"/>
    </w:pPr>
    <w:rPr>
      <w:rFonts w:asciiTheme="minorHAnsi" w:eastAsiaTheme="minorHAnsi" w:hAnsiTheme="minorHAnsi" w:cstheme="minorBidi"/>
      <w:bCs w:val="0"/>
      <w:lang w:val="en-US"/>
    </w:rPr>
  </w:style>
  <w:style w:type="paragraph" w:styleId="Bezriadkovania">
    <w:name w:val="No Spacing"/>
    <w:link w:val="BezriadkovaniaChar"/>
    <w:uiPriority w:val="1"/>
    <w:qFormat/>
    <w:rsid w:val="004C2CF9"/>
    <w:pPr>
      <w:spacing w:after="0" w:line="240" w:lineRule="auto"/>
    </w:pPr>
    <w:rPr>
      <w:rFonts w:eastAsiaTheme="minorEastAsia"/>
    </w:rPr>
  </w:style>
  <w:style w:type="character" w:customStyle="1" w:styleId="BezriadkovaniaChar">
    <w:name w:val="Bez riadkovania Char"/>
    <w:basedOn w:val="Predvolenpsmoodseku"/>
    <w:link w:val="Bezriadkovania"/>
    <w:uiPriority w:val="1"/>
    <w:rsid w:val="004C2CF9"/>
    <w:rPr>
      <w:rFonts w:eastAsiaTheme="minorEastAsia"/>
    </w:rPr>
  </w:style>
  <w:style w:type="character" w:customStyle="1" w:styleId="txtblack">
    <w:name w:val="txt_black"/>
    <w:basedOn w:val="Predvolenpsmoodseku"/>
    <w:rsid w:val="004C2CF9"/>
  </w:style>
  <w:style w:type="table" w:customStyle="1" w:styleId="Tabukasmriekou4zvraznenie51">
    <w:name w:val="Tabuľka s mriežkou 4 – zvýraznenie 51"/>
    <w:basedOn w:val="Normlnatabuka"/>
    <w:uiPriority w:val="49"/>
    <w:rsid w:val="004C2CF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vetlmriekazvraznenie5">
    <w:name w:val="Light Grid Accent 5"/>
    <w:basedOn w:val="Normlnatabuka"/>
    <w:uiPriority w:val="62"/>
    <w:rsid w:val="004C2C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Nadpis20">
    <w:name w:val="Nadpis #2"/>
    <w:rsid w:val="00BD14D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spribinovatv.edu.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11060</Words>
  <Characters>63048</Characters>
  <Application>Microsoft Office Word</Application>
  <DocSecurity>0</DocSecurity>
  <Lines>525</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ZŠ SEVER</cp:lastModifiedBy>
  <cp:revision>2</cp:revision>
  <dcterms:created xsi:type="dcterms:W3CDTF">2022-04-21T07:43:00Z</dcterms:created>
  <dcterms:modified xsi:type="dcterms:W3CDTF">2022-04-21T07:43:00Z</dcterms:modified>
</cp:coreProperties>
</file>